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67DFD" w14:textId="77777777" w:rsidR="007336B2" w:rsidRDefault="0028439B">
      <w:pPr>
        <w:ind w:right="-285"/>
        <w:rPr>
          <w:rFonts w:ascii="Arial" w:hAnsi="Arial" w:cs="Arial"/>
          <w:b/>
          <w:bCs/>
          <w:u w:val="single"/>
        </w:rPr>
      </w:pPr>
      <w:r>
        <w:rPr>
          <w:rFonts w:ascii="Arial" w:hAnsi="Arial" w:cs="Arial"/>
          <w:b/>
          <w:bCs/>
          <w:u w:val="single"/>
        </w:rPr>
        <w:t>Allegato 1 al Regolamento dei Corsi di Master, di Perfezionamento e di Aggiornamento</w:t>
      </w:r>
    </w:p>
    <w:p w14:paraId="239C2EC6" w14:textId="77777777" w:rsidR="007336B2" w:rsidRDefault="007336B2">
      <w:pPr>
        <w:jc w:val="right"/>
        <w:rPr>
          <w:rFonts w:ascii="Arial" w:hAnsi="Arial" w:cs="Arial"/>
          <w:b/>
          <w:bCs/>
          <w:u w:val="single"/>
        </w:rPr>
      </w:pPr>
    </w:p>
    <w:p w14:paraId="39BB2FEE" w14:textId="77777777" w:rsidR="007336B2" w:rsidRDefault="007336B2">
      <w:pPr>
        <w:jc w:val="right"/>
        <w:rPr>
          <w:rFonts w:ascii="Arial" w:hAnsi="Arial" w:cs="Arial"/>
          <w:b/>
          <w:bCs/>
          <w:u w:val="single"/>
        </w:rPr>
      </w:pPr>
    </w:p>
    <w:p w14:paraId="5D2A9AAC" w14:textId="77777777" w:rsidR="007336B2" w:rsidRDefault="007336B2">
      <w:pPr>
        <w:jc w:val="right"/>
        <w:rPr>
          <w:rFonts w:ascii="Arial" w:hAnsi="Arial" w:cs="Arial"/>
          <w:b/>
          <w:bCs/>
          <w:u w:val="single"/>
        </w:rPr>
      </w:pPr>
    </w:p>
    <w:p w14:paraId="467C90D3" w14:textId="77777777" w:rsidR="007336B2" w:rsidRDefault="007336B2">
      <w:pPr>
        <w:jc w:val="right"/>
        <w:rPr>
          <w:rFonts w:ascii="Arial" w:hAnsi="Arial" w:cs="Arial"/>
          <w:b/>
          <w:bCs/>
          <w:u w:val="single"/>
        </w:rPr>
      </w:pPr>
    </w:p>
    <w:p w14:paraId="33CCCE69" w14:textId="77777777" w:rsidR="007336B2" w:rsidRDefault="0028439B">
      <w:pPr>
        <w:pStyle w:val="Titolo"/>
        <w:rPr>
          <w:rFonts w:ascii="Arial" w:hAnsi="Arial" w:cs="Arial"/>
          <w:sz w:val="32"/>
        </w:rPr>
      </w:pPr>
      <w:r>
        <w:rPr>
          <w:rFonts w:ascii="Arial" w:hAnsi="Arial" w:cs="Arial"/>
          <w:sz w:val="32"/>
        </w:rPr>
        <w:t>PARTE I - INFORMAZIONI GENERALI</w:t>
      </w:r>
    </w:p>
    <w:p w14:paraId="5317713A" w14:textId="77777777" w:rsidR="007336B2" w:rsidRDefault="007336B2">
      <w:pPr>
        <w:jc w:val="both"/>
        <w:rPr>
          <w:rFonts w:ascii="Arial" w:hAnsi="Arial" w:cs="Arial"/>
        </w:rPr>
      </w:pPr>
    </w:p>
    <w:p w14:paraId="455FAB2A" w14:textId="77777777" w:rsidR="007336B2" w:rsidRDefault="007336B2">
      <w:pPr>
        <w:jc w:val="both"/>
        <w:rPr>
          <w:rFonts w:ascii="Arial" w:hAnsi="Arial" w:cs="Arial"/>
        </w:rPr>
      </w:pPr>
    </w:p>
    <w:tbl>
      <w:tblPr>
        <w:tblW w:w="9628" w:type="dxa"/>
        <w:tblLook w:val="04A0" w:firstRow="1" w:lastRow="0" w:firstColumn="1" w:lastColumn="0" w:noHBand="0" w:noVBand="1"/>
      </w:tblPr>
      <w:tblGrid>
        <w:gridCol w:w="4182"/>
        <w:gridCol w:w="5446"/>
      </w:tblGrid>
      <w:tr w:rsidR="007336B2" w14:paraId="2A965FC2" w14:textId="77777777" w:rsidTr="6B25E703">
        <w:tc>
          <w:tcPr>
            <w:tcW w:w="41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365615" w14:textId="77777777" w:rsidR="007336B2" w:rsidRDefault="0028439B">
            <w:pPr>
              <w:jc w:val="both"/>
              <w:rPr>
                <w:rFonts w:ascii="Arial" w:hAnsi="Arial" w:cs="Arial"/>
                <w:b/>
                <w:sz w:val="22"/>
              </w:rPr>
            </w:pPr>
            <w:r>
              <w:rPr>
                <w:rFonts w:ascii="Arial" w:hAnsi="Arial" w:cs="Arial"/>
                <w:b/>
                <w:sz w:val="22"/>
              </w:rPr>
              <w:t>Tipologia di corso</w:t>
            </w:r>
          </w:p>
          <w:p w14:paraId="799125B6" w14:textId="77777777" w:rsidR="007336B2" w:rsidRDefault="007336B2">
            <w:pPr>
              <w:jc w:val="both"/>
              <w:rPr>
                <w:rFonts w:ascii="Arial" w:hAnsi="Arial" w:cs="Arial"/>
                <w:b/>
                <w:sz w:val="22"/>
              </w:rPr>
            </w:pPr>
          </w:p>
        </w:tc>
        <w:tc>
          <w:tcPr>
            <w:tcW w:w="54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60BF43" w14:textId="77777777" w:rsidR="007336B2" w:rsidRDefault="0028439B">
            <w:pPr>
              <w:jc w:val="center"/>
              <w:rPr>
                <w:rFonts w:ascii="Arial" w:hAnsi="Arial" w:cs="Arial"/>
                <w:i/>
                <w:sz w:val="22"/>
                <w:highlight w:val="yellow"/>
              </w:rPr>
            </w:pPr>
            <w:r>
              <w:rPr>
                <w:rFonts w:ascii="Arial" w:hAnsi="Arial" w:cs="Arial"/>
                <w:color w:val="000000"/>
              </w:rPr>
              <w:t>Master di secondo livello</w:t>
            </w:r>
          </w:p>
        </w:tc>
      </w:tr>
      <w:tr w:rsidR="007336B2" w14:paraId="790B5BE6" w14:textId="77777777" w:rsidTr="6B25E703">
        <w:tc>
          <w:tcPr>
            <w:tcW w:w="41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E456F6" w14:textId="77777777" w:rsidR="007336B2" w:rsidRDefault="0028439B">
            <w:pPr>
              <w:jc w:val="both"/>
              <w:rPr>
                <w:rFonts w:ascii="Arial" w:hAnsi="Arial" w:cs="Arial"/>
                <w:b/>
                <w:sz w:val="22"/>
              </w:rPr>
            </w:pPr>
            <w:r>
              <w:rPr>
                <w:rFonts w:ascii="Arial" w:hAnsi="Arial" w:cs="Arial"/>
                <w:b/>
                <w:sz w:val="22"/>
              </w:rPr>
              <w:t>Titolo del corso</w:t>
            </w:r>
          </w:p>
          <w:p w14:paraId="03E91222" w14:textId="77777777" w:rsidR="007336B2" w:rsidRDefault="007336B2">
            <w:pPr>
              <w:jc w:val="both"/>
              <w:rPr>
                <w:rFonts w:ascii="Arial" w:hAnsi="Arial" w:cs="Arial"/>
                <w:sz w:val="22"/>
              </w:rPr>
            </w:pPr>
          </w:p>
        </w:tc>
        <w:tc>
          <w:tcPr>
            <w:tcW w:w="54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695202" w14:textId="77777777" w:rsidR="007336B2" w:rsidRDefault="0028439B">
            <w:pPr>
              <w:jc w:val="center"/>
              <w:rPr>
                <w:rFonts w:ascii="Arial" w:hAnsi="Arial" w:cs="Arial"/>
                <w:bCs/>
                <w:color w:val="000000"/>
              </w:rPr>
            </w:pPr>
            <w:r>
              <w:rPr>
                <w:rFonts w:ascii="Arial" w:hAnsi="Arial" w:cs="Arial"/>
                <w:bCs/>
                <w:color w:val="000000"/>
              </w:rPr>
              <w:t>RESPONSABILITÀ DELLA PUBBLICA AMMINISTRAZIONE E DEL PUBBLICO FUNZIONARIO (CIVILE-PENALE-ERARIALE)</w:t>
            </w:r>
          </w:p>
          <w:p w14:paraId="267BDE49" w14:textId="77777777" w:rsidR="007336B2" w:rsidRDefault="007336B2">
            <w:pPr>
              <w:jc w:val="center"/>
              <w:rPr>
                <w:rFonts w:ascii="Arial" w:hAnsi="Arial" w:cs="Arial"/>
                <w:i/>
                <w:sz w:val="22"/>
                <w:highlight w:val="yellow"/>
              </w:rPr>
            </w:pPr>
          </w:p>
        </w:tc>
      </w:tr>
      <w:tr w:rsidR="007336B2" w14:paraId="4320CBF6" w14:textId="77777777" w:rsidTr="6B25E703">
        <w:tc>
          <w:tcPr>
            <w:tcW w:w="41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D18E66" w14:textId="77777777" w:rsidR="007336B2" w:rsidRDefault="0028439B">
            <w:pPr>
              <w:jc w:val="both"/>
              <w:rPr>
                <w:rFonts w:ascii="Arial" w:hAnsi="Arial" w:cs="Arial"/>
                <w:b/>
                <w:sz w:val="22"/>
              </w:rPr>
            </w:pPr>
            <w:r>
              <w:rPr>
                <w:rFonts w:ascii="Arial" w:hAnsi="Arial" w:cs="Arial"/>
                <w:b/>
                <w:sz w:val="22"/>
              </w:rPr>
              <w:t>Il corso è</w:t>
            </w:r>
          </w:p>
          <w:p w14:paraId="5950C508" w14:textId="77777777" w:rsidR="007336B2" w:rsidRDefault="007336B2">
            <w:pPr>
              <w:jc w:val="both"/>
              <w:rPr>
                <w:rFonts w:ascii="Arial" w:hAnsi="Arial" w:cs="Arial"/>
                <w:b/>
                <w:sz w:val="22"/>
              </w:rPr>
            </w:pPr>
          </w:p>
        </w:tc>
        <w:tc>
          <w:tcPr>
            <w:tcW w:w="54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A3A5EB" w14:textId="4222771B" w:rsidR="007336B2" w:rsidRDefault="2BA5AB52" w:rsidP="6B25E703">
            <w:pPr>
              <w:spacing w:line="259" w:lineRule="auto"/>
              <w:jc w:val="center"/>
            </w:pPr>
            <w:r w:rsidRPr="6B25E703">
              <w:rPr>
                <w:rFonts w:ascii="Arial" w:hAnsi="Arial" w:cs="Arial"/>
                <w:color w:val="000000" w:themeColor="text1"/>
              </w:rPr>
              <w:t>rinnovo</w:t>
            </w:r>
          </w:p>
        </w:tc>
      </w:tr>
      <w:tr w:rsidR="007336B2" w14:paraId="360970CF" w14:textId="77777777" w:rsidTr="6B25E703">
        <w:tc>
          <w:tcPr>
            <w:tcW w:w="41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3D80EB" w14:textId="77777777" w:rsidR="007336B2" w:rsidRDefault="0028439B">
            <w:pPr>
              <w:ind w:right="1168"/>
              <w:rPr>
                <w:rFonts w:ascii="Arial" w:hAnsi="Arial" w:cs="Arial"/>
                <w:b/>
                <w:sz w:val="22"/>
              </w:rPr>
            </w:pPr>
            <w:r>
              <w:rPr>
                <w:rFonts w:ascii="Arial" w:hAnsi="Arial" w:cs="Arial"/>
                <w:b/>
                <w:sz w:val="22"/>
              </w:rPr>
              <w:t>Denominazione nell’</w:t>
            </w:r>
            <w:proofErr w:type="spellStart"/>
            <w:r>
              <w:rPr>
                <w:rFonts w:ascii="Arial" w:hAnsi="Arial" w:cs="Arial"/>
                <w:b/>
                <w:sz w:val="22"/>
              </w:rPr>
              <w:t>a.a</w:t>
            </w:r>
            <w:proofErr w:type="spellEnd"/>
            <w:r>
              <w:rPr>
                <w:rFonts w:ascii="Arial" w:hAnsi="Arial" w:cs="Arial"/>
                <w:b/>
                <w:sz w:val="22"/>
              </w:rPr>
              <w:t>. precedente</w:t>
            </w:r>
          </w:p>
          <w:p w14:paraId="3E87AE6F" w14:textId="77777777" w:rsidR="007336B2" w:rsidRDefault="007336B2">
            <w:pPr>
              <w:jc w:val="both"/>
              <w:rPr>
                <w:rFonts w:ascii="Arial" w:hAnsi="Arial" w:cs="Arial"/>
                <w:b/>
                <w:sz w:val="22"/>
              </w:rPr>
            </w:pPr>
          </w:p>
        </w:tc>
        <w:tc>
          <w:tcPr>
            <w:tcW w:w="54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3BA3D9" w14:textId="77777777" w:rsidR="007336B2" w:rsidRDefault="0028439B">
            <w:pPr>
              <w:jc w:val="center"/>
              <w:rPr>
                <w:rFonts w:ascii="Arial" w:hAnsi="Arial" w:cs="Arial"/>
                <w:bCs/>
                <w:color w:val="000000"/>
              </w:rPr>
            </w:pPr>
            <w:r>
              <w:rPr>
                <w:rFonts w:ascii="Arial" w:hAnsi="Arial" w:cs="Arial"/>
                <w:bCs/>
                <w:color w:val="000000"/>
              </w:rPr>
              <w:t>RESPONSABILITÀ DELLA PUBBLICA AMMINISTRAZIONE E DEL PUBBLICO FUNZIONARIO (CIVILE-PENALE-ERARIALE)</w:t>
            </w:r>
          </w:p>
          <w:p w14:paraId="6909BFA1" w14:textId="77777777" w:rsidR="007336B2" w:rsidRDefault="007336B2">
            <w:pPr>
              <w:jc w:val="both"/>
              <w:rPr>
                <w:rFonts w:ascii="Arial" w:hAnsi="Arial" w:cs="Arial"/>
                <w:sz w:val="22"/>
                <w:highlight w:val="yellow"/>
              </w:rPr>
            </w:pPr>
          </w:p>
        </w:tc>
      </w:tr>
      <w:tr w:rsidR="007336B2" w14:paraId="72610836" w14:textId="77777777" w:rsidTr="6B25E703">
        <w:tc>
          <w:tcPr>
            <w:tcW w:w="41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398F91" w14:textId="77777777" w:rsidR="007336B2" w:rsidRDefault="0028439B">
            <w:pPr>
              <w:jc w:val="both"/>
              <w:rPr>
                <w:rFonts w:ascii="Arial" w:hAnsi="Arial" w:cs="Arial"/>
                <w:b/>
                <w:sz w:val="22"/>
              </w:rPr>
            </w:pPr>
            <w:r>
              <w:rPr>
                <w:rFonts w:ascii="Arial" w:hAnsi="Arial" w:cs="Arial"/>
                <w:b/>
                <w:sz w:val="22"/>
              </w:rPr>
              <w:t>Dipartimento proponente</w:t>
            </w:r>
          </w:p>
          <w:p w14:paraId="72456366" w14:textId="77777777" w:rsidR="007336B2" w:rsidRDefault="007336B2">
            <w:pPr>
              <w:jc w:val="both"/>
              <w:rPr>
                <w:rFonts w:ascii="Arial" w:hAnsi="Arial" w:cs="Arial"/>
                <w:b/>
                <w:sz w:val="22"/>
              </w:rPr>
            </w:pPr>
          </w:p>
        </w:tc>
        <w:tc>
          <w:tcPr>
            <w:tcW w:w="54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0322F5" w14:textId="77777777" w:rsidR="007336B2" w:rsidRDefault="0028439B">
            <w:pPr>
              <w:jc w:val="center"/>
              <w:rPr>
                <w:rFonts w:ascii="Arial" w:hAnsi="Arial" w:cs="Arial"/>
                <w:i/>
                <w:sz w:val="22"/>
                <w:highlight w:val="yellow"/>
              </w:rPr>
            </w:pPr>
            <w:r>
              <w:rPr>
                <w:rFonts w:ascii="Arial" w:hAnsi="Arial" w:cs="Arial"/>
                <w:i/>
                <w:sz w:val="22"/>
              </w:rPr>
              <w:t>Giurisprudenza</w:t>
            </w:r>
          </w:p>
        </w:tc>
      </w:tr>
      <w:tr w:rsidR="007336B2" w14:paraId="1ECD73EF" w14:textId="77777777" w:rsidTr="6B25E703">
        <w:tc>
          <w:tcPr>
            <w:tcW w:w="41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84FF86" w14:textId="77777777" w:rsidR="007336B2" w:rsidRDefault="0028439B">
            <w:pPr>
              <w:jc w:val="both"/>
              <w:rPr>
                <w:rFonts w:ascii="Arial" w:hAnsi="Arial" w:cs="Arial"/>
                <w:b/>
                <w:sz w:val="22"/>
              </w:rPr>
            </w:pPr>
            <w:r>
              <w:rPr>
                <w:rFonts w:ascii="Arial" w:hAnsi="Arial" w:cs="Arial"/>
                <w:b/>
                <w:sz w:val="22"/>
              </w:rPr>
              <w:t>Corso interdipartimentale</w:t>
            </w:r>
          </w:p>
          <w:p w14:paraId="7C4B6D8D" w14:textId="77777777" w:rsidR="007336B2" w:rsidRDefault="007336B2">
            <w:pPr>
              <w:jc w:val="both"/>
              <w:rPr>
                <w:rFonts w:ascii="Arial" w:hAnsi="Arial" w:cs="Arial"/>
                <w:b/>
                <w:sz w:val="22"/>
              </w:rPr>
            </w:pPr>
          </w:p>
        </w:tc>
        <w:tc>
          <w:tcPr>
            <w:tcW w:w="54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B6AB10" w14:textId="77777777" w:rsidR="007336B2" w:rsidRDefault="007336B2">
            <w:pPr>
              <w:jc w:val="center"/>
              <w:rPr>
                <w:rFonts w:ascii="Arial" w:hAnsi="Arial" w:cs="Arial"/>
                <w:i/>
                <w:sz w:val="22"/>
              </w:rPr>
            </w:pPr>
          </w:p>
        </w:tc>
      </w:tr>
      <w:tr w:rsidR="007336B2" w14:paraId="13F7106D" w14:textId="77777777" w:rsidTr="6B25E703">
        <w:tc>
          <w:tcPr>
            <w:tcW w:w="41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E559B0" w14:textId="77777777" w:rsidR="007336B2" w:rsidRDefault="0028439B">
            <w:pPr>
              <w:rPr>
                <w:rFonts w:ascii="Arial" w:hAnsi="Arial" w:cs="Arial"/>
                <w:b/>
                <w:sz w:val="22"/>
              </w:rPr>
            </w:pPr>
            <w:r>
              <w:rPr>
                <w:rFonts w:ascii="Arial" w:hAnsi="Arial" w:cs="Arial"/>
                <w:b/>
                <w:sz w:val="22"/>
              </w:rPr>
              <w:t>Corso in collaborazione con enti privati e/o pubblici</w:t>
            </w:r>
          </w:p>
          <w:p w14:paraId="5BAE81D0" w14:textId="77777777" w:rsidR="007336B2" w:rsidRDefault="007336B2">
            <w:pPr>
              <w:rPr>
                <w:rFonts w:ascii="Arial" w:hAnsi="Arial" w:cs="Arial"/>
                <w:b/>
                <w:sz w:val="22"/>
              </w:rPr>
            </w:pPr>
          </w:p>
        </w:tc>
        <w:tc>
          <w:tcPr>
            <w:tcW w:w="54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B6F056" w14:textId="77777777" w:rsidR="007336B2" w:rsidRDefault="0028439B">
            <w:r>
              <w:rPr>
                <w:rFonts w:ascii="Arial" w:hAnsi="Arial" w:cs="Arial"/>
                <w:color w:val="000000"/>
              </w:rPr>
              <w:t>Ministero della Salute;</w:t>
            </w:r>
          </w:p>
          <w:p w14:paraId="152F030A" w14:textId="77777777" w:rsidR="007336B2" w:rsidRDefault="0028439B">
            <w:pPr>
              <w:rPr>
                <w:rFonts w:ascii="Arial" w:hAnsi="Arial" w:cs="Arial"/>
                <w:color w:val="000000"/>
              </w:rPr>
            </w:pPr>
            <w:r>
              <w:rPr>
                <w:rFonts w:ascii="Arial" w:hAnsi="Arial" w:cs="Arial"/>
                <w:color w:val="000000"/>
              </w:rPr>
              <w:t xml:space="preserve">Roma Capitale; </w:t>
            </w:r>
          </w:p>
          <w:p w14:paraId="47944A68" w14:textId="77777777" w:rsidR="007336B2" w:rsidRDefault="0028439B">
            <w:pPr>
              <w:rPr>
                <w:rFonts w:ascii="Arial" w:hAnsi="Arial" w:cs="Arial"/>
                <w:color w:val="000000"/>
              </w:rPr>
            </w:pPr>
            <w:r>
              <w:rPr>
                <w:rFonts w:ascii="Arial" w:hAnsi="Arial" w:cs="Arial"/>
                <w:color w:val="000000"/>
              </w:rPr>
              <w:t>Fondo Assistenza per il Personale della Polizia di Stato;</w:t>
            </w:r>
          </w:p>
          <w:p w14:paraId="1EF76554" w14:textId="77777777" w:rsidR="007336B2" w:rsidRDefault="0028439B">
            <w:r>
              <w:rPr>
                <w:rFonts w:ascii="Arial" w:hAnsi="Arial" w:cs="Arial"/>
                <w:color w:val="000000"/>
                <w:sz w:val="22"/>
              </w:rPr>
              <w:t>Guardia di Finanza</w:t>
            </w:r>
          </w:p>
        </w:tc>
      </w:tr>
      <w:tr w:rsidR="007336B2" w14:paraId="62640599" w14:textId="77777777" w:rsidTr="6B25E703">
        <w:tc>
          <w:tcPr>
            <w:tcW w:w="41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3DCEF6" w14:textId="77777777" w:rsidR="007336B2" w:rsidRDefault="0028439B">
            <w:pPr>
              <w:rPr>
                <w:rFonts w:ascii="Arial" w:hAnsi="Arial" w:cs="Arial"/>
                <w:b/>
                <w:sz w:val="22"/>
              </w:rPr>
            </w:pPr>
            <w:r>
              <w:rPr>
                <w:rFonts w:ascii="Arial" w:hAnsi="Arial" w:cs="Arial"/>
                <w:b/>
                <w:sz w:val="22"/>
              </w:rPr>
              <w:t>Corso in collaborazione con università italiane e/o straniere</w:t>
            </w:r>
          </w:p>
          <w:p w14:paraId="46397108" w14:textId="77777777" w:rsidR="007336B2" w:rsidRDefault="007336B2">
            <w:pPr>
              <w:rPr>
                <w:rFonts w:ascii="Arial" w:hAnsi="Arial" w:cs="Arial"/>
                <w:b/>
                <w:sz w:val="22"/>
              </w:rPr>
            </w:pPr>
          </w:p>
        </w:tc>
        <w:tc>
          <w:tcPr>
            <w:tcW w:w="54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B22C8E" w14:textId="77777777" w:rsidR="007336B2" w:rsidRDefault="007336B2">
            <w:pPr>
              <w:jc w:val="center"/>
              <w:rPr>
                <w:rFonts w:ascii="Arial" w:hAnsi="Arial" w:cs="Arial"/>
                <w:i/>
                <w:sz w:val="22"/>
              </w:rPr>
            </w:pPr>
          </w:p>
        </w:tc>
      </w:tr>
      <w:tr w:rsidR="007336B2" w14:paraId="1C3BA859" w14:textId="77777777" w:rsidTr="6B25E703">
        <w:tc>
          <w:tcPr>
            <w:tcW w:w="41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379965" w14:textId="77777777" w:rsidR="007336B2" w:rsidRDefault="0028439B">
            <w:pPr>
              <w:rPr>
                <w:rFonts w:ascii="Arial" w:hAnsi="Arial" w:cs="Arial"/>
                <w:b/>
                <w:sz w:val="22"/>
              </w:rPr>
            </w:pPr>
            <w:r>
              <w:rPr>
                <w:rFonts w:ascii="Arial" w:hAnsi="Arial" w:cs="Arial"/>
                <w:b/>
                <w:sz w:val="22"/>
              </w:rPr>
              <w:t>Rilascio titolo congiunto</w:t>
            </w:r>
          </w:p>
          <w:p w14:paraId="1A04973A" w14:textId="77777777" w:rsidR="007336B2" w:rsidRDefault="007336B2">
            <w:pPr>
              <w:rPr>
                <w:rFonts w:ascii="Arial" w:hAnsi="Arial" w:cs="Arial"/>
                <w:b/>
                <w:sz w:val="22"/>
              </w:rPr>
            </w:pPr>
          </w:p>
        </w:tc>
        <w:tc>
          <w:tcPr>
            <w:tcW w:w="54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2A5640" w14:textId="77777777" w:rsidR="007336B2" w:rsidRDefault="007336B2">
            <w:pPr>
              <w:jc w:val="both"/>
              <w:rPr>
                <w:rFonts w:ascii="Arial" w:hAnsi="Arial" w:cs="Arial"/>
                <w:sz w:val="22"/>
              </w:rPr>
            </w:pPr>
          </w:p>
        </w:tc>
      </w:tr>
      <w:tr w:rsidR="007336B2" w14:paraId="7254CA43" w14:textId="77777777" w:rsidTr="6B25E703">
        <w:tc>
          <w:tcPr>
            <w:tcW w:w="41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B622AB" w14:textId="77777777" w:rsidR="007336B2" w:rsidRDefault="0028439B">
            <w:pPr>
              <w:rPr>
                <w:rFonts w:ascii="Arial" w:hAnsi="Arial" w:cs="Arial"/>
                <w:b/>
                <w:sz w:val="22"/>
              </w:rPr>
            </w:pPr>
            <w:r>
              <w:rPr>
                <w:rFonts w:ascii="Arial" w:hAnsi="Arial" w:cs="Arial"/>
                <w:b/>
                <w:sz w:val="22"/>
              </w:rPr>
              <w:t>Durata prevista</w:t>
            </w:r>
          </w:p>
          <w:p w14:paraId="615CC6C5" w14:textId="77777777" w:rsidR="007336B2" w:rsidRDefault="007336B2">
            <w:pPr>
              <w:rPr>
                <w:rFonts w:ascii="Arial" w:hAnsi="Arial" w:cs="Arial"/>
                <w:b/>
                <w:sz w:val="22"/>
              </w:rPr>
            </w:pPr>
          </w:p>
        </w:tc>
        <w:tc>
          <w:tcPr>
            <w:tcW w:w="54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426CCD" w14:textId="77777777" w:rsidR="007336B2" w:rsidRDefault="0028439B">
            <w:pPr>
              <w:jc w:val="both"/>
            </w:pPr>
            <w:r>
              <w:rPr>
                <w:rFonts w:ascii="Arial" w:hAnsi="Arial" w:cs="Arial"/>
                <w:color w:val="000000"/>
              </w:rPr>
              <w:t>Dal 2 novembre 2020 al 30 ottobre 2021</w:t>
            </w:r>
          </w:p>
        </w:tc>
      </w:tr>
      <w:tr w:rsidR="007336B2" w14:paraId="137B595F" w14:textId="77777777" w:rsidTr="6B25E703">
        <w:tc>
          <w:tcPr>
            <w:tcW w:w="41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E06BB8" w14:textId="77777777" w:rsidR="007336B2" w:rsidRDefault="0028439B">
            <w:pPr>
              <w:rPr>
                <w:rFonts w:ascii="Arial" w:hAnsi="Arial" w:cs="Arial"/>
                <w:b/>
                <w:sz w:val="22"/>
              </w:rPr>
            </w:pPr>
            <w:r>
              <w:rPr>
                <w:rFonts w:ascii="Arial" w:hAnsi="Arial" w:cs="Arial"/>
                <w:b/>
                <w:sz w:val="22"/>
              </w:rPr>
              <w:t>Date presunte di inizio e fine corso</w:t>
            </w:r>
          </w:p>
          <w:p w14:paraId="71914396" w14:textId="77777777" w:rsidR="007336B2" w:rsidRDefault="007336B2">
            <w:pPr>
              <w:rPr>
                <w:rFonts w:ascii="Arial" w:hAnsi="Arial" w:cs="Arial"/>
                <w:b/>
                <w:sz w:val="22"/>
              </w:rPr>
            </w:pPr>
          </w:p>
        </w:tc>
        <w:tc>
          <w:tcPr>
            <w:tcW w:w="54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DAD836" w14:textId="77777777" w:rsidR="007336B2" w:rsidRDefault="0028439B">
            <w:pPr>
              <w:jc w:val="both"/>
            </w:pPr>
            <w:r>
              <w:rPr>
                <w:rFonts w:ascii="Arial" w:hAnsi="Arial" w:cs="Arial"/>
                <w:iCs/>
                <w:color w:val="000000"/>
              </w:rPr>
              <w:t>Le attività didattiche avranno inizio entro il mese di novembre 2020 e termineranno entro il 30 settembre 2021.</w:t>
            </w:r>
          </w:p>
          <w:p w14:paraId="22A5803D" w14:textId="77777777" w:rsidR="007336B2" w:rsidRDefault="0028439B">
            <w:r>
              <w:rPr>
                <w:rFonts w:ascii="Arial" w:hAnsi="Arial" w:cs="Arial"/>
                <w:iCs/>
                <w:color w:val="000000"/>
              </w:rPr>
              <w:t>La prova finale si svolgerà nel mese di ottobre 2021.</w:t>
            </w:r>
          </w:p>
          <w:p w14:paraId="423557F0" w14:textId="77777777" w:rsidR="007336B2" w:rsidRDefault="007336B2">
            <w:pPr>
              <w:jc w:val="both"/>
              <w:rPr>
                <w:rFonts w:ascii="Arial" w:hAnsi="Arial" w:cs="Arial"/>
                <w:sz w:val="22"/>
              </w:rPr>
            </w:pPr>
          </w:p>
        </w:tc>
      </w:tr>
      <w:tr w:rsidR="007336B2" w14:paraId="6A7CD688" w14:textId="77777777" w:rsidTr="6B25E703">
        <w:tc>
          <w:tcPr>
            <w:tcW w:w="41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205A6A" w14:textId="77777777" w:rsidR="007336B2" w:rsidRDefault="0028439B">
            <w:pPr>
              <w:rPr>
                <w:rFonts w:ascii="Arial" w:hAnsi="Arial" w:cs="Arial"/>
                <w:b/>
                <w:sz w:val="22"/>
              </w:rPr>
            </w:pPr>
            <w:r>
              <w:rPr>
                <w:rFonts w:ascii="Arial" w:hAnsi="Arial" w:cs="Arial"/>
                <w:b/>
                <w:sz w:val="22"/>
              </w:rPr>
              <w:t>Sede del corso</w:t>
            </w:r>
          </w:p>
          <w:p w14:paraId="3A398A98" w14:textId="77777777" w:rsidR="007336B2" w:rsidRDefault="007336B2">
            <w:pPr>
              <w:rPr>
                <w:rFonts w:ascii="Arial" w:hAnsi="Arial" w:cs="Arial"/>
                <w:b/>
                <w:sz w:val="22"/>
              </w:rPr>
            </w:pPr>
          </w:p>
        </w:tc>
        <w:tc>
          <w:tcPr>
            <w:tcW w:w="54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86CD3F" w14:textId="77777777" w:rsidR="007336B2" w:rsidRDefault="0028439B">
            <w:pPr>
              <w:jc w:val="both"/>
              <w:rPr>
                <w:rFonts w:ascii="Arial" w:hAnsi="Arial" w:cs="Arial"/>
                <w:sz w:val="22"/>
              </w:rPr>
            </w:pPr>
            <w:r>
              <w:rPr>
                <w:rFonts w:ascii="Arial" w:hAnsi="Arial" w:cs="Arial"/>
                <w:color w:val="000000"/>
              </w:rPr>
              <w:t>Dipartimento di Giurisprudenza</w:t>
            </w:r>
          </w:p>
        </w:tc>
      </w:tr>
      <w:tr w:rsidR="007336B2" w14:paraId="55F12D5D" w14:textId="77777777" w:rsidTr="6B25E703">
        <w:tc>
          <w:tcPr>
            <w:tcW w:w="41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3F07C8" w14:textId="77777777" w:rsidR="007336B2" w:rsidRDefault="0028439B">
            <w:pPr>
              <w:rPr>
                <w:rFonts w:ascii="Arial" w:hAnsi="Arial" w:cs="Arial"/>
                <w:b/>
                <w:sz w:val="22"/>
              </w:rPr>
            </w:pPr>
            <w:r>
              <w:rPr>
                <w:rFonts w:ascii="Arial" w:hAnsi="Arial" w:cs="Arial"/>
                <w:b/>
                <w:sz w:val="22"/>
              </w:rPr>
              <w:t>Segreteria del corso</w:t>
            </w:r>
          </w:p>
          <w:p w14:paraId="571A5E78" w14:textId="77777777" w:rsidR="007336B2" w:rsidRDefault="007336B2">
            <w:pPr>
              <w:rPr>
                <w:rFonts w:ascii="Arial" w:hAnsi="Arial" w:cs="Arial"/>
                <w:b/>
                <w:sz w:val="22"/>
              </w:rPr>
            </w:pPr>
          </w:p>
        </w:tc>
        <w:tc>
          <w:tcPr>
            <w:tcW w:w="54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A70121" w14:textId="77777777" w:rsidR="007336B2" w:rsidRDefault="0028439B">
            <w:pPr>
              <w:jc w:val="both"/>
              <w:rPr>
                <w:rFonts w:ascii="Arial" w:hAnsi="Arial" w:cs="Arial"/>
                <w:color w:val="000000"/>
              </w:rPr>
            </w:pPr>
            <w:r>
              <w:rPr>
                <w:rFonts w:ascii="Arial" w:hAnsi="Arial" w:cs="Arial"/>
                <w:color w:val="000000"/>
              </w:rPr>
              <w:t>00154 Roma, Via Ostiense 139, stanza 1.07</w:t>
            </w:r>
          </w:p>
          <w:p w14:paraId="06E3192C" w14:textId="77777777" w:rsidR="007336B2" w:rsidRDefault="0028439B">
            <w:pPr>
              <w:jc w:val="both"/>
            </w:pPr>
            <w:r>
              <w:rPr>
                <w:rFonts w:ascii="Arial" w:hAnsi="Arial" w:cs="Arial"/>
                <w:color w:val="000000"/>
              </w:rPr>
              <w:t xml:space="preserve">Tel.: </w:t>
            </w:r>
            <w:hyperlink r:id="rId11" w:tgtFrame="_blank">
              <w:r>
                <w:rPr>
                  <w:rFonts w:ascii="Arial" w:hAnsi="Arial" w:cs="Arial"/>
                  <w:color w:val="000000"/>
                </w:rPr>
                <w:t>+39.06.57334060</w:t>
              </w:r>
            </w:hyperlink>
          </w:p>
          <w:p w14:paraId="514959B7" w14:textId="77777777" w:rsidR="007336B2" w:rsidRDefault="0028439B">
            <w:pPr>
              <w:jc w:val="both"/>
            </w:pPr>
            <w:r>
              <w:rPr>
                <w:rFonts w:ascii="Arial" w:hAnsi="Arial" w:cs="Arial"/>
                <w:color w:val="000000"/>
              </w:rPr>
              <w:t xml:space="preserve">Fax: </w:t>
            </w:r>
            <w:hyperlink r:id="rId12" w:tgtFrame="_blank">
              <w:r>
                <w:rPr>
                  <w:rFonts w:ascii="Arial" w:hAnsi="Arial" w:cs="Arial"/>
                  <w:color w:val="000000"/>
                </w:rPr>
                <w:t>+39.06.57334094</w:t>
              </w:r>
            </w:hyperlink>
          </w:p>
          <w:p w14:paraId="0603AC2F" w14:textId="77777777" w:rsidR="007336B2" w:rsidRDefault="0028439B">
            <w:pPr>
              <w:jc w:val="both"/>
            </w:pPr>
            <w:r>
              <w:rPr>
                <w:rFonts w:ascii="Arial" w:hAnsi="Arial" w:cs="Arial"/>
                <w:color w:val="000000"/>
              </w:rPr>
              <w:t xml:space="preserve">E-mail: </w:t>
            </w:r>
            <w:hyperlink r:id="rId13">
              <w:r>
                <w:rPr>
                  <w:rStyle w:val="CollegamentoInternet"/>
                  <w:rFonts w:ascii="Arial" w:hAnsi="Arial" w:cs="Arial"/>
                </w:rPr>
                <w:t>master.pa@uniroma3.it</w:t>
              </w:r>
            </w:hyperlink>
          </w:p>
        </w:tc>
      </w:tr>
    </w:tbl>
    <w:p w14:paraId="20661BA8" w14:textId="77777777" w:rsidR="007336B2" w:rsidRDefault="007336B2">
      <w:pPr>
        <w:jc w:val="both"/>
        <w:rPr>
          <w:rFonts w:ascii="Arial" w:hAnsi="Arial" w:cs="Arial"/>
        </w:rPr>
      </w:pPr>
    </w:p>
    <w:p w14:paraId="083FD1D4" w14:textId="77777777" w:rsidR="007336B2" w:rsidRDefault="007336B2">
      <w:pPr>
        <w:jc w:val="both"/>
        <w:rPr>
          <w:rFonts w:ascii="Arial" w:hAnsi="Arial" w:cs="Arial"/>
        </w:rPr>
      </w:pPr>
    </w:p>
    <w:p w14:paraId="136164AC" w14:textId="77777777" w:rsidR="007336B2" w:rsidRDefault="0028439B">
      <w:pPr>
        <w:pStyle w:val="Titolo"/>
        <w:spacing w:after="120"/>
        <w:rPr>
          <w:rFonts w:ascii="Arial" w:hAnsi="Arial" w:cs="Arial"/>
          <w:sz w:val="28"/>
        </w:rPr>
      </w:pPr>
      <w:r>
        <w:rPr>
          <w:rFonts w:ascii="Arial" w:hAnsi="Arial" w:cs="Arial"/>
          <w:sz w:val="28"/>
        </w:rPr>
        <w:t>Direttore del Corso</w:t>
      </w:r>
    </w:p>
    <w:tbl>
      <w:tblPr>
        <w:tblW w:w="10173" w:type="dxa"/>
        <w:tblLook w:val="04A0" w:firstRow="1" w:lastRow="0" w:firstColumn="1" w:lastColumn="0" w:noHBand="0" w:noVBand="1"/>
      </w:tblPr>
      <w:tblGrid>
        <w:gridCol w:w="2589"/>
        <w:gridCol w:w="2591"/>
        <w:gridCol w:w="2748"/>
        <w:gridCol w:w="2245"/>
      </w:tblGrid>
      <w:tr w:rsidR="007336B2" w14:paraId="324E92AF" w14:textId="77777777">
        <w:tc>
          <w:tcPr>
            <w:tcW w:w="2588" w:type="dxa"/>
            <w:tcBorders>
              <w:top w:val="single" w:sz="4" w:space="0" w:color="000000"/>
              <w:left w:val="single" w:sz="4" w:space="0" w:color="000000"/>
              <w:bottom w:val="single" w:sz="4" w:space="0" w:color="000000"/>
              <w:right w:val="single" w:sz="4" w:space="0" w:color="000000"/>
            </w:tcBorders>
            <w:shd w:val="clear" w:color="auto" w:fill="auto"/>
          </w:tcPr>
          <w:p w14:paraId="1A5FC5DF" w14:textId="77777777" w:rsidR="007336B2" w:rsidRDefault="0028439B">
            <w:pPr>
              <w:rPr>
                <w:rFonts w:ascii="Arial" w:hAnsi="Arial" w:cs="Arial"/>
                <w:b/>
                <w:sz w:val="22"/>
              </w:rPr>
            </w:pPr>
            <w:r>
              <w:rPr>
                <w:rFonts w:ascii="Arial" w:hAnsi="Arial" w:cs="Arial"/>
                <w:b/>
                <w:sz w:val="22"/>
              </w:rPr>
              <w:t>Cognome</w:t>
            </w:r>
          </w:p>
        </w:tc>
        <w:tc>
          <w:tcPr>
            <w:tcW w:w="2591" w:type="dxa"/>
            <w:tcBorders>
              <w:top w:val="single" w:sz="4" w:space="0" w:color="000000"/>
              <w:left w:val="single" w:sz="4" w:space="0" w:color="000000"/>
              <w:bottom w:val="single" w:sz="4" w:space="0" w:color="000000"/>
              <w:right w:val="single" w:sz="4" w:space="0" w:color="000000"/>
            </w:tcBorders>
            <w:shd w:val="clear" w:color="auto" w:fill="auto"/>
          </w:tcPr>
          <w:p w14:paraId="6736B601" w14:textId="77777777" w:rsidR="007336B2" w:rsidRDefault="0028439B">
            <w:pPr>
              <w:rPr>
                <w:rFonts w:ascii="Arial" w:hAnsi="Arial" w:cs="Arial"/>
                <w:b/>
                <w:sz w:val="22"/>
              </w:rPr>
            </w:pPr>
            <w:r>
              <w:rPr>
                <w:rFonts w:ascii="Arial" w:hAnsi="Arial" w:cs="Arial"/>
                <w:b/>
                <w:sz w:val="22"/>
              </w:rPr>
              <w:t>Nome</w:t>
            </w:r>
          </w:p>
        </w:tc>
        <w:tc>
          <w:tcPr>
            <w:tcW w:w="2748" w:type="dxa"/>
            <w:tcBorders>
              <w:top w:val="single" w:sz="4" w:space="0" w:color="000000"/>
              <w:left w:val="single" w:sz="4" w:space="0" w:color="000000"/>
              <w:bottom w:val="single" w:sz="4" w:space="0" w:color="000000"/>
              <w:right w:val="single" w:sz="4" w:space="0" w:color="000000"/>
            </w:tcBorders>
            <w:shd w:val="clear" w:color="auto" w:fill="auto"/>
          </w:tcPr>
          <w:p w14:paraId="38F134D5" w14:textId="77777777" w:rsidR="007336B2" w:rsidRDefault="0028439B">
            <w:pPr>
              <w:rPr>
                <w:rFonts w:ascii="Arial" w:hAnsi="Arial" w:cs="Arial"/>
                <w:b/>
                <w:sz w:val="22"/>
              </w:rPr>
            </w:pPr>
            <w:r>
              <w:rPr>
                <w:rFonts w:ascii="Arial" w:hAnsi="Arial" w:cs="Arial"/>
                <w:b/>
                <w:sz w:val="22"/>
              </w:rPr>
              <w:t>Dipartimento</w:t>
            </w:r>
          </w:p>
        </w:tc>
        <w:tc>
          <w:tcPr>
            <w:tcW w:w="2245" w:type="dxa"/>
            <w:tcBorders>
              <w:top w:val="single" w:sz="4" w:space="0" w:color="000000"/>
              <w:left w:val="single" w:sz="4" w:space="0" w:color="000000"/>
              <w:bottom w:val="single" w:sz="4" w:space="0" w:color="000000"/>
              <w:right w:val="single" w:sz="4" w:space="0" w:color="000000"/>
            </w:tcBorders>
            <w:shd w:val="clear" w:color="auto" w:fill="auto"/>
          </w:tcPr>
          <w:p w14:paraId="18849B82" w14:textId="77777777" w:rsidR="007336B2" w:rsidRDefault="0028439B">
            <w:pPr>
              <w:rPr>
                <w:rFonts w:ascii="Arial" w:hAnsi="Arial" w:cs="Arial"/>
                <w:b/>
                <w:sz w:val="22"/>
              </w:rPr>
            </w:pPr>
            <w:r>
              <w:rPr>
                <w:rFonts w:ascii="Arial" w:hAnsi="Arial" w:cs="Arial"/>
                <w:b/>
                <w:sz w:val="22"/>
              </w:rPr>
              <w:t>Qualifica</w:t>
            </w:r>
          </w:p>
        </w:tc>
      </w:tr>
      <w:tr w:rsidR="007336B2" w14:paraId="6887B272" w14:textId="77777777">
        <w:tc>
          <w:tcPr>
            <w:tcW w:w="2588" w:type="dxa"/>
            <w:tcBorders>
              <w:top w:val="single" w:sz="4" w:space="0" w:color="000000"/>
              <w:left w:val="single" w:sz="4" w:space="0" w:color="000000"/>
              <w:bottom w:val="single" w:sz="4" w:space="0" w:color="000000"/>
              <w:right w:val="single" w:sz="4" w:space="0" w:color="000000"/>
            </w:tcBorders>
            <w:shd w:val="clear" w:color="auto" w:fill="auto"/>
          </w:tcPr>
          <w:p w14:paraId="0B5E0FDB" w14:textId="77777777" w:rsidR="007336B2" w:rsidRDefault="0028439B">
            <w:pPr>
              <w:ind w:left="920"/>
              <w:jc w:val="both"/>
              <w:rPr>
                <w:rFonts w:ascii="Arial" w:hAnsi="Arial" w:cs="Arial"/>
                <w:b/>
                <w:sz w:val="22"/>
              </w:rPr>
            </w:pPr>
            <w:r>
              <w:rPr>
                <w:rFonts w:ascii="Arial" w:hAnsi="Arial" w:cs="Arial"/>
                <w:b/>
                <w:sz w:val="22"/>
              </w:rPr>
              <w:t>Grisi</w:t>
            </w:r>
          </w:p>
        </w:tc>
        <w:tc>
          <w:tcPr>
            <w:tcW w:w="2591" w:type="dxa"/>
            <w:tcBorders>
              <w:top w:val="single" w:sz="4" w:space="0" w:color="000000"/>
              <w:left w:val="single" w:sz="4" w:space="0" w:color="000000"/>
              <w:bottom w:val="single" w:sz="4" w:space="0" w:color="000000"/>
              <w:right w:val="single" w:sz="4" w:space="0" w:color="000000"/>
            </w:tcBorders>
            <w:shd w:val="clear" w:color="auto" w:fill="auto"/>
          </w:tcPr>
          <w:p w14:paraId="3292F497" w14:textId="77777777" w:rsidR="007336B2" w:rsidRDefault="0028439B">
            <w:pPr>
              <w:ind w:left="920"/>
              <w:jc w:val="both"/>
              <w:rPr>
                <w:rFonts w:ascii="Arial" w:hAnsi="Arial" w:cs="Arial"/>
                <w:b/>
                <w:sz w:val="22"/>
              </w:rPr>
            </w:pPr>
            <w:r>
              <w:rPr>
                <w:rFonts w:ascii="Arial" w:hAnsi="Arial" w:cs="Arial"/>
                <w:b/>
                <w:sz w:val="22"/>
              </w:rPr>
              <w:t>Giuseppe</w:t>
            </w:r>
          </w:p>
        </w:tc>
        <w:tc>
          <w:tcPr>
            <w:tcW w:w="2748" w:type="dxa"/>
            <w:tcBorders>
              <w:top w:val="single" w:sz="4" w:space="0" w:color="000000"/>
              <w:left w:val="single" w:sz="4" w:space="0" w:color="000000"/>
              <w:bottom w:val="single" w:sz="4" w:space="0" w:color="000000"/>
              <w:right w:val="single" w:sz="4" w:space="0" w:color="000000"/>
            </w:tcBorders>
            <w:shd w:val="clear" w:color="auto" w:fill="auto"/>
          </w:tcPr>
          <w:p w14:paraId="4ABE08E4" w14:textId="77777777" w:rsidR="007336B2" w:rsidRDefault="0028439B">
            <w:pPr>
              <w:jc w:val="center"/>
            </w:pPr>
            <w:r>
              <w:rPr>
                <w:rFonts w:ascii="Arial" w:hAnsi="Arial" w:cs="Arial"/>
                <w:b/>
                <w:sz w:val="22"/>
              </w:rPr>
              <w:t>Giurisprudenza</w:t>
            </w:r>
          </w:p>
        </w:tc>
        <w:tc>
          <w:tcPr>
            <w:tcW w:w="2245" w:type="dxa"/>
            <w:tcBorders>
              <w:top w:val="single" w:sz="4" w:space="0" w:color="000000"/>
              <w:left w:val="single" w:sz="4" w:space="0" w:color="000000"/>
              <w:bottom w:val="single" w:sz="4" w:space="0" w:color="000000"/>
              <w:right w:val="single" w:sz="4" w:space="0" w:color="000000"/>
            </w:tcBorders>
            <w:shd w:val="clear" w:color="auto" w:fill="auto"/>
          </w:tcPr>
          <w:p w14:paraId="7767E9F7" w14:textId="77777777" w:rsidR="007336B2" w:rsidRDefault="0028439B">
            <w:pPr>
              <w:ind w:left="920"/>
              <w:jc w:val="both"/>
              <w:rPr>
                <w:rFonts w:ascii="Arial" w:hAnsi="Arial" w:cs="Arial"/>
                <w:b/>
                <w:sz w:val="22"/>
              </w:rPr>
            </w:pPr>
            <w:r>
              <w:rPr>
                <w:rFonts w:ascii="Arial" w:hAnsi="Arial" w:cs="Arial"/>
                <w:b/>
                <w:sz w:val="22"/>
              </w:rPr>
              <w:t>Ordinario</w:t>
            </w:r>
          </w:p>
        </w:tc>
      </w:tr>
    </w:tbl>
    <w:p w14:paraId="38D5BA39" w14:textId="77777777" w:rsidR="007336B2" w:rsidRDefault="0028439B">
      <w:pPr>
        <w:jc w:val="both"/>
        <w:rPr>
          <w:rFonts w:ascii="Arial" w:hAnsi="Arial" w:cs="Arial"/>
          <w:b/>
        </w:rPr>
      </w:pPr>
      <w:r>
        <w:rPr>
          <w:rFonts w:ascii="Arial" w:hAnsi="Arial" w:cs="Arial"/>
          <w:b/>
        </w:rPr>
        <w:t xml:space="preserve"> </w:t>
      </w:r>
    </w:p>
    <w:p w14:paraId="7A55EB61" w14:textId="77777777" w:rsidR="007336B2" w:rsidRDefault="007336B2">
      <w:pPr>
        <w:jc w:val="both"/>
        <w:rPr>
          <w:rFonts w:ascii="Arial" w:hAnsi="Arial" w:cs="Arial"/>
          <w:b/>
        </w:rPr>
      </w:pPr>
    </w:p>
    <w:p w14:paraId="4D33DDCD" w14:textId="77777777" w:rsidR="007336B2" w:rsidRDefault="0028439B">
      <w:pPr>
        <w:pStyle w:val="Titolo"/>
        <w:spacing w:after="120"/>
        <w:rPr>
          <w:rFonts w:ascii="Arial" w:hAnsi="Arial" w:cs="Arial"/>
          <w:sz w:val="28"/>
          <w:szCs w:val="28"/>
        </w:rPr>
      </w:pPr>
      <w:r>
        <w:rPr>
          <w:rFonts w:ascii="Arial" w:hAnsi="Arial" w:cs="Arial"/>
          <w:sz w:val="28"/>
          <w:szCs w:val="28"/>
        </w:rPr>
        <w:t>Consiglio direttivo del Corso</w:t>
      </w:r>
    </w:p>
    <w:tbl>
      <w:tblPr>
        <w:tblW w:w="10111" w:type="dxa"/>
        <w:tblLook w:val="04A0" w:firstRow="1" w:lastRow="0" w:firstColumn="1" w:lastColumn="0" w:noHBand="0" w:noVBand="1"/>
      </w:tblPr>
      <w:tblGrid>
        <w:gridCol w:w="345"/>
        <w:gridCol w:w="2317"/>
        <w:gridCol w:w="2414"/>
        <w:gridCol w:w="2667"/>
        <w:gridCol w:w="2368"/>
      </w:tblGrid>
      <w:tr w:rsidR="007336B2" w14:paraId="34593841" w14:textId="77777777">
        <w:tc>
          <w:tcPr>
            <w:tcW w:w="345" w:type="dxa"/>
            <w:tcBorders>
              <w:top w:val="single" w:sz="4" w:space="0" w:color="000000"/>
              <w:left w:val="single" w:sz="4" w:space="0" w:color="000000"/>
              <w:bottom w:val="single" w:sz="4" w:space="0" w:color="000000"/>
              <w:right w:val="single" w:sz="4" w:space="0" w:color="000000"/>
            </w:tcBorders>
            <w:shd w:val="clear" w:color="auto" w:fill="auto"/>
          </w:tcPr>
          <w:p w14:paraId="59D0DB29" w14:textId="77777777" w:rsidR="007336B2" w:rsidRDefault="007336B2">
            <w:pPr>
              <w:rPr>
                <w:rFonts w:ascii="Arial" w:hAnsi="Arial" w:cs="Arial"/>
                <w:b/>
                <w:sz w:val="22"/>
                <w:szCs w:val="22"/>
              </w:rPr>
            </w:pPr>
          </w:p>
        </w:tc>
        <w:tc>
          <w:tcPr>
            <w:tcW w:w="2317" w:type="dxa"/>
            <w:tcBorders>
              <w:top w:val="single" w:sz="4" w:space="0" w:color="000000"/>
              <w:left w:val="single" w:sz="4" w:space="0" w:color="000000"/>
              <w:bottom w:val="single" w:sz="4" w:space="0" w:color="000000"/>
              <w:right w:val="single" w:sz="4" w:space="0" w:color="000000"/>
            </w:tcBorders>
            <w:shd w:val="clear" w:color="auto" w:fill="auto"/>
          </w:tcPr>
          <w:p w14:paraId="3C749DFE" w14:textId="77777777" w:rsidR="007336B2" w:rsidRDefault="0028439B">
            <w:pPr>
              <w:rPr>
                <w:rFonts w:ascii="Arial" w:hAnsi="Arial" w:cs="Arial"/>
                <w:b/>
                <w:sz w:val="22"/>
                <w:szCs w:val="22"/>
              </w:rPr>
            </w:pPr>
            <w:r>
              <w:rPr>
                <w:rFonts w:ascii="Arial" w:hAnsi="Arial" w:cs="Arial"/>
                <w:b/>
                <w:sz w:val="22"/>
                <w:szCs w:val="22"/>
              </w:rPr>
              <w:t>Cognome</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14:paraId="60DDFAE7" w14:textId="77777777" w:rsidR="007336B2" w:rsidRDefault="0028439B">
            <w:pPr>
              <w:rPr>
                <w:rFonts w:ascii="Arial" w:hAnsi="Arial" w:cs="Arial"/>
                <w:b/>
                <w:sz w:val="22"/>
                <w:szCs w:val="22"/>
              </w:rPr>
            </w:pPr>
            <w:r>
              <w:rPr>
                <w:rFonts w:ascii="Arial" w:hAnsi="Arial" w:cs="Arial"/>
                <w:b/>
                <w:sz w:val="22"/>
                <w:szCs w:val="22"/>
              </w:rPr>
              <w:t>Nome</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14:paraId="3EEF63C2" w14:textId="77777777" w:rsidR="007336B2" w:rsidRDefault="0028439B">
            <w:pPr>
              <w:rPr>
                <w:rFonts w:ascii="Arial" w:hAnsi="Arial" w:cs="Arial"/>
                <w:b/>
                <w:sz w:val="22"/>
                <w:szCs w:val="22"/>
              </w:rPr>
            </w:pPr>
            <w:r>
              <w:rPr>
                <w:rFonts w:ascii="Arial" w:hAnsi="Arial" w:cs="Arial"/>
                <w:b/>
                <w:sz w:val="22"/>
                <w:szCs w:val="22"/>
              </w:rPr>
              <w:t>Dipartimento/Ente</w:t>
            </w: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14:paraId="00D2DC47" w14:textId="77777777" w:rsidR="007336B2" w:rsidRDefault="0028439B">
            <w:pPr>
              <w:rPr>
                <w:rFonts w:ascii="Arial" w:hAnsi="Arial" w:cs="Arial"/>
                <w:b/>
                <w:sz w:val="22"/>
                <w:szCs w:val="22"/>
              </w:rPr>
            </w:pPr>
            <w:r>
              <w:rPr>
                <w:rFonts w:ascii="Arial" w:hAnsi="Arial" w:cs="Arial"/>
                <w:b/>
                <w:sz w:val="22"/>
                <w:szCs w:val="22"/>
              </w:rPr>
              <w:t>Qualifica</w:t>
            </w:r>
          </w:p>
        </w:tc>
      </w:tr>
      <w:tr w:rsidR="007336B2" w14:paraId="2C8563D3" w14:textId="77777777">
        <w:tc>
          <w:tcPr>
            <w:tcW w:w="345" w:type="dxa"/>
            <w:tcBorders>
              <w:top w:val="single" w:sz="4" w:space="0" w:color="000000"/>
              <w:left w:val="single" w:sz="4" w:space="0" w:color="000000"/>
              <w:bottom w:val="single" w:sz="4" w:space="0" w:color="000000"/>
              <w:right w:val="single" w:sz="4" w:space="0" w:color="000000"/>
            </w:tcBorders>
            <w:shd w:val="clear" w:color="auto" w:fill="auto"/>
          </w:tcPr>
          <w:p w14:paraId="5DCFF2C0" w14:textId="77777777" w:rsidR="007336B2" w:rsidRDefault="0028439B">
            <w:pPr>
              <w:jc w:val="both"/>
              <w:rPr>
                <w:rFonts w:ascii="Arial" w:hAnsi="Arial" w:cs="Arial"/>
                <w:b/>
                <w:sz w:val="22"/>
                <w:szCs w:val="22"/>
              </w:rPr>
            </w:pPr>
            <w:r>
              <w:rPr>
                <w:rFonts w:ascii="Arial" w:hAnsi="Arial" w:cs="Arial"/>
                <w:b/>
                <w:sz w:val="22"/>
                <w:szCs w:val="22"/>
              </w:rPr>
              <w:t>1</w:t>
            </w:r>
          </w:p>
        </w:tc>
        <w:tc>
          <w:tcPr>
            <w:tcW w:w="2317" w:type="dxa"/>
            <w:tcBorders>
              <w:top w:val="single" w:sz="4" w:space="0" w:color="000000"/>
              <w:left w:val="single" w:sz="4" w:space="0" w:color="000000"/>
              <w:bottom w:val="single" w:sz="4" w:space="0" w:color="000000"/>
              <w:right w:val="single" w:sz="4" w:space="0" w:color="000000"/>
            </w:tcBorders>
            <w:shd w:val="clear" w:color="auto" w:fill="auto"/>
          </w:tcPr>
          <w:p w14:paraId="0DA08CA1" w14:textId="77777777" w:rsidR="007336B2" w:rsidRDefault="0028439B">
            <w:pPr>
              <w:rPr>
                <w:rFonts w:ascii="Arial" w:hAnsi="Arial" w:cs="Arial"/>
                <w:b/>
                <w:sz w:val="18"/>
                <w:szCs w:val="18"/>
              </w:rPr>
            </w:pPr>
            <w:r>
              <w:rPr>
                <w:rFonts w:ascii="Arial" w:hAnsi="Arial" w:cs="Arial"/>
                <w:b/>
                <w:sz w:val="18"/>
                <w:szCs w:val="18"/>
              </w:rPr>
              <w:t>Il Direttore quale Presidente</w:t>
            </w:r>
          </w:p>
          <w:p w14:paraId="633FA240" w14:textId="77777777" w:rsidR="007336B2" w:rsidRDefault="0028439B">
            <w:pPr>
              <w:rPr>
                <w:rFonts w:ascii="Arial" w:hAnsi="Arial" w:cs="Arial"/>
                <w:b/>
                <w:sz w:val="18"/>
                <w:szCs w:val="18"/>
              </w:rPr>
            </w:pPr>
            <w:r>
              <w:rPr>
                <w:rFonts w:ascii="Arial" w:hAnsi="Arial" w:cs="Arial"/>
                <w:b/>
                <w:sz w:val="18"/>
                <w:szCs w:val="18"/>
              </w:rPr>
              <w:t>Prof.  Grisi</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14:paraId="1B406012" w14:textId="77777777" w:rsidR="007336B2" w:rsidRDefault="0028439B">
            <w:pPr>
              <w:jc w:val="both"/>
              <w:rPr>
                <w:rFonts w:ascii="Arial" w:hAnsi="Arial" w:cs="Arial"/>
                <w:b/>
                <w:sz w:val="18"/>
                <w:szCs w:val="18"/>
              </w:rPr>
            </w:pPr>
            <w:r>
              <w:rPr>
                <w:rFonts w:ascii="Arial" w:hAnsi="Arial" w:cs="Arial"/>
                <w:b/>
                <w:sz w:val="18"/>
                <w:szCs w:val="18"/>
              </w:rPr>
              <w:t xml:space="preserve">Giuseppe </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14:paraId="0FB25ED2" w14:textId="77777777" w:rsidR="007336B2" w:rsidRDefault="0028439B">
            <w:pPr>
              <w:jc w:val="both"/>
              <w:rPr>
                <w:rFonts w:ascii="Arial" w:hAnsi="Arial" w:cs="Arial"/>
                <w:b/>
                <w:sz w:val="18"/>
                <w:szCs w:val="18"/>
              </w:rPr>
            </w:pPr>
            <w:r>
              <w:rPr>
                <w:rFonts w:ascii="Arial" w:hAnsi="Arial" w:cs="Arial"/>
                <w:b/>
                <w:sz w:val="18"/>
                <w:szCs w:val="18"/>
              </w:rPr>
              <w:t>Università degli Studi Roma Tre</w:t>
            </w: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14:paraId="48EC4E51" w14:textId="77777777" w:rsidR="007336B2" w:rsidRDefault="0028439B">
            <w:pPr>
              <w:jc w:val="both"/>
              <w:rPr>
                <w:rFonts w:ascii="Arial" w:hAnsi="Arial" w:cs="Arial"/>
                <w:b/>
                <w:sz w:val="18"/>
                <w:szCs w:val="18"/>
              </w:rPr>
            </w:pPr>
            <w:r>
              <w:rPr>
                <w:rFonts w:ascii="Arial" w:hAnsi="Arial" w:cs="Arial"/>
                <w:b/>
                <w:sz w:val="18"/>
                <w:szCs w:val="18"/>
              </w:rPr>
              <w:t>Ordinario</w:t>
            </w:r>
          </w:p>
        </w:tc>
      </w:tr>
      <w:tr w:rsidR="007336B2" w14:paraId="0BBD4C06" w14:textId="77777777">
        <w:tc>
          <w:tcPr>
            <w:tcW w:w="345" w:type="dxa"/>
            <w:tcBorders>
              <w:top w:val="single" w:sz="4" w:space="0" w:color="000000"/>
              <w:left w:val="single" w:sz="4" w:space="0" w:color="000000"/>
              <w:bottom w:val="single" w:sz="4" w:space="0" w:color="000000"/>
              <w:right w:val="single" w:sz="4" w:space="0" w:color="000000"/>
            </w:tcBorders>
            <w:shd w:val="clear" w:color="auto" w:fill="auto"/>
          </w:tcPr>
          <w:p w14:paraId="14536CCC" w14:textId="77777777" w:rsidR="007336B2" w:rsidRDefault="0028439B">
            <w:pPr>
              <w:jc w:val="both"/>
              <w:rPr>
                <w:rFonts w:ascii="Arial" w:hAnsi="Arial" w:cs="Arial"/>
                <w:b/>
                <w:sz w:val="22"/>
                <w:szCs w:val="22"/>
              </w:rPr>
            </w:pPr>
            <w:r>
              <w:rPr>
                <w:rFonts w:ascii="Arial" w:hAnsi="Arial" w:cs="Arial"/>
                <w:b/>
                <w:sz w:val="22"/>
                <w:szCs w:val="22"/>
              </w:rPr>
              <w:t>2</w:t>
            </w:r>
          </w:p>
        </w:tc>
        <w:tc>
          <w:tcPr>
            <w:tcW w:w="2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18B19" w14:textId="77777777" w:rsidR="007336B2" w:rsidRDefault="0028439B">
            <w:pPr>
              <w:rPr>
                <w:rFonts w:ascii="Arial" w:hAnsi="Arial" w:cs="Arial"/>
                <w:b/>
                <w:sz w:val="18"/>
                <w:szCs w:val="18"/>
              </w:rPr>
            </w:pPr>
            <w:r>
              <w:rPr>
                <w:rFonts w:ascii="Arial" w:hAnsi="Arial" w:cs="Arial"/>
                <w:b/>
                <w:sz w:val="18"/>
                <w:szCs w:val="18"/>
              </w:rPr>
              <w:t>quale Vice Direttore Prof. Mazzamuto,</w:t>
            </w:r>
            <w:r>
              <w:rPr>
                <w:rFonts w:ascii="Arial" w:hAnsi="Arial" w:cs="Arial"/>
                <w:color w:val="000000"/>
                <w:sz w:val="18"/>
                <w:szCs w:val="18"/>
              </w:rPr>
              <w:t xml:space="preserve"> </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14:paraId="07C238BE" w14:textId="77777777" w:rsidR="007336B2" w:rsidRDefault="0028439B">
            <w:pPr>
              <w:jc w:val="both"/>
              <w:rPr>
                <w:rFonts w:ascii="Arial" w:hAnsi="Arial" w:cs="Arial"/>
                <w:b/>
                <w:sz w:val="18"/>
                <w:szCs w:val="18"/>
              </w:rPr>
            </w:pPr>
            <w:r>
              <w:rPr>
                <w:rFonts w:ascii="Arial" w:hAnsi="Arial" w:cs="Arial"/>
                <w:b/>
                <w:sz w:val="18"/>
                <w:szCs w:val="18"/>
              </w:rPr>
              <w:t>Salvatore</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14:paraId="410791C3" w14:textId="77777777" w:rsidR="007336B2" w:rsidRDefault="0028439B">
            <w:pPr>
              <w:jc w:val="both"/>
              <w:rPr>
                <w:rFonts w:ascii="Arial" w:hAnsi="Arial" w:cs="Arial"/>
                <w:b/>
                <w:sz w:val="18"/>
                <w:szCs w:val="18"/>
              </w:rPr>
            </w:pPr>
            <w:r>
              <w:rPr>
                <w:rFonts w:ascii="Arial" w:hAnsi="Arial" w:cs="Arial"/>
                <w:b/>
                <w:sz w:val="18"/>
                <w:szCs w:val="18"/>
              </w:rPr>
              <w:t>Università degli Studi Roma Tre</w:t>
            </w: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14:paraId="5A6FBD48" w14:textId="77777777" w:rsidR="007336B2" w:rsidRDefault="0028439B">
            <w:pPr>
              <w:jc w:val="both"/>
              <w:rPr>
                <w:rFonts w:ascii="Arial" w:hAnsi="Arial" w:cs="Arial"/>
                <w:b/>
                <w:sz w:val="18"/>
                <w:szCs w:val="18"/>
              </w:rPr>
            </w:pPr>
            <w:r>
              <w:rPr>
                <w:rFonts w:ascii="Arial" w:hAnsi="Arial" w:cs="Arial"/>
                <w:b/>
                <w:sz w:val="18"/>
                <w:szCs w:val="18"/>
              </w:rPr>
              <w:t>Emerito</w:t>
            </w:r>
          </w:p>
        </w:tc>
      </w:tr>
      <w:tr w:rsidR="007336B2" w14:paraId="144BFB25" w14:textId="77777777">
        <w:tc>
          <w:tcPr>
            <w:tcW w:w="345" w:type="dxa"/>
            <w:tcBorders>
              <w:top w:val="single" w:sz="4" w:space="0" w:color="000000"/>
              <w:left w:val="single" w:sz="4" w:space="0" w:color="000000"/>
              <w:bottom w:val="single" w:sz="4" w:space="0" w:color="000000"/>
              <w:right w:val="single" w:sz="4" w:space="0" w:color="000000"/>
            </w:tcBorders>
            <w:shd w:val="clear" w:color="auto" w:fill="auto"/>
          </w:tcPr>
          <w:p w14:paraId="781A45FD" w14:textId="77777777" w:rsidR="007336B2" w:rsidRDefault="0028439B">
            <w:pPr>
              <w:jc w:val="both"/>
              <w:rPr>
                <w:rFonts w:ascii="Arial" w:hAnsi="Arial" w:cs="Arial"/>
                <w:b/>
                <w:sz w:val="22"/>
                <w:szCs w:val="22"/>
              </w:rPr>
            </w:pPr>
            <w:r>
              <w:rPr>
                <w:rFonts w:ascii="Arial" w:hAnsi="Arial" w:cs="Arial"/>
                <w:b/>
                <w:sz w:val="22"/>
                <w:szCs w:val="22"/>
              </w:rPr>
              <w:t>3</w:t>
            </w:r>
          </w:p>
        </w:tc>
        <w:tc>
          <w:tcPr>
            <w:tcW w:w="2317" w:type="dxa"/>
            <w:tcBorders>
              <w:top w:val="single" w:sz="4" w:space="0" w:color="000000"/>
              <w:left w:val="single" w:sz="4" w:space="0" w:color="000000"/>
              <w:bottom w:val="single" w:sz="4" w:space="0" w:color="000000"/>
              <w:right w:val="single" w:sz="4" w:space="0" w:color="000000"/>
            </w:tcBorders>
            <w:shd w:val="clear" w:color="auto" w:fill="auto"/>
          </w:tcPr>
          <w:p w14:paraId="22FBE383" w14:textId="77777777" w:rsidR="007336B2" w:rsidRDefault="0028439B">
            <w:pPr>
              <w:jc w:val="both"/>
              <w:rPr>
                <w:rFonts w:ascii="Arial" w:hAnsi="Arial" w:cs="Arial"/>
                <w:b/>
                <w:sz w:val="18"/>
                <w:szCs w:val="18"/>
              </w:rPr>
            </w:pPr>
            <w:r>
              <w:rPr>
                <w:rFonts w:ascii="Arial" w:hAnsi="Arial" w:cs="Arial"/>
                <w:b/>
                <w:sz w:val="18"/>
                <w:szCs w:val="18"/>
              </w:rPr>
              <w:t>Prof. Celotto</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14:paraId="3453E1F2" w14:textId="77777777" w:rsidR="007336B2" w:rsidRDefault="0028439B">
            <w:pPr>
              <w:jc w:val="both"/>
              <w:rPr>
                <w:rFonts w:ascii="Arial" w:hAnsi="Arial" w:cs="Arial"/>
                <w:b/>
                <w:sz w:val="18"/>
                <w:szCs w:val="18"/>
              </w:rPr>
            </w:pPr>
            <w:r>
              <w:rPr>
                <w:rFonts w:ascii="Arial" w:hAnsi="Arial" w:cs="Arial"/>
                <w:b/>
                <w:sz w:val="18"/>
                <w:szCs w:val="18"/>
              </w:rPr>
              <w:t>Alfonso</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14:paraId="110FD416" w14:textId="77777777" w:rsidR="007336B2" w:rsidRDefault="0028439B">
            <w:pPr>
              <w:rPr>
                <w:rFonts w:ascii="Arial" w:hAnsi="Arial" w:cs="Arial"/>
                <w:b/>
                <w:sz w:val="18"/>
                <w:szCs w:val="18"/>
              </w:rPr>
            </w:pPr>
            <w:r>
              <w:rPr>
                <w:rFonts w:ascii="Arial" w:hAnsi="Arial" w:cs="Arial"/>
                <w:b/>
                <w:sz w:val="18"/>
                <w:szCs w:val="18"/>
              </w:rPr>
              <w:t>Università degli Studi Roma Tre</w:t>
            </w: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14:paraId="27481B4C" w14:textId="77777777" w:rsidR="007336B2" w:rsidRDefault="0028439B">
            <w:pPr>
              <w:jc w:val="both"/>
              <w:rPr>
                <w:rFonts w:ascii="Arial" w:hAnsi="Arial" w:cs="Arial"/>
                <w:b/>
                <w:sz w:val="18"/>
                <w:szCs w:val="18"/>
              </w:rPr>
            </w:pPr>
            <w:r>
              <w:rPr>
                <w:rFonts w:ascii="Arial" w:hAnsi="Arial" w:cs="Arial"/>
                <w:b/>
                <w:sz w:val="18"/>
                <w:szCs w:val="18"/>
              </w:rPr>
              <w:t>Ordinario</w:t>
            </w:r>
          </w:p>
        </w:tc>
      </w:tr>
      <w:tr w:rsidR="007336B2" w14:paraId="6BA9B5AF" w14:textId="77777777">
        <w:tc>
          <w:tcPr>
            <w:tcW w:w="345" w:type="dxa"/>
            <w:tcBorders>
              <w:top w:val="single" w:sz="4" w:space="0" w:color="000000"/>
              <w:left w:val="single" w:sz="4" w:space="0" w:color="000000"/>
              <w:bottom w:val="single" w:sz="4" w:space="0" w:color="000000"/>
              <w:right w:val="single" w:sz="4" w:space="0" w:color="000000"/>
            </w:tcBorders>
            <w:shd w:val="clear" w:color="auto" w:fill="auto"/>
          </w:tcPr>
          <w:p w14:paraId="41EE6753" w14:textId="77777777" w:rsidR="007336B2" w:rsidRDefault="0028439B">
            <w:pPr>
              <w:jc w:val="both"/>
              <w:rPr>
                <w:rFonts w:ascii="Arial" w:hAnsi="Arial" w:cs="Arial"/>
                <w:b/>
                <w:sz w:val="22"/>
                <w:szCs w:val="22"/>
              </w:rPr>
            </w:pPr>
            <w:r>
              <w:rPr>
                <w:rFonts w:ascii="Arial" w:hAnsi="Arial" w:cs="Arial"/>
                <w:b/>
                <w:sz w:val="22"/>
                <w:szCs w:val="22"/>
              </w:rPr>
              <w:t>4</w:t>
            </w:r>
          </w:p>
        </w:tc>
        <w:tc>
          <w:tcPr>
            <w:tcW w:w="2317" w:type="dxa"/>
            <w:tcBorders>
              <w:top w:val="single" w:sz="4" w:space="0" w:color="000000"/>
              <w:left w:val="single" w:sz="4" w:space="0" w:color="000000"/>
              <w:bottom w:val="single" w:sz="4" w:space="0" w:color="000000"/>
              <w:right w:val="single" w:sz="4" w:space="0" w:color="000000"/>
            </w:tcBorders>
            <w:shd w:val="clear" w:color="auto" w:fill="auto"/>
          </w:tcPr>
          <w:p w14:paraId="71FEAD6C" w14:textId="77777777" w:rsidR="007336B2" w:rsidRDefault="0028439B">
            <w:pPr>
              <w:jc w:val="both"/>
              <w:rPr>
                <w:rFonts w:ascii="Arial" w:hAnsi="Arial" w:cs="Arial"/>
                <w:b/>
                <w:sz w:val="18"/>
                <w:szCs w:val="18"/>
              </w:rPr>
            </w:pPr>
            <w:r>
              <w:rPr>
                <w:rFonts w:ascii="Arial" w:hAnsi="Arial" w:cs="Arial"/>
                <w:b/>
                <w:sz w:val="18"/>
                <w:szCs w:val="18"/>
              </w:rPr>
              <w:t>Prof. Gemma</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14:paraId="524FF302" w14:textId="77777777" w:rsidR="007336B2" w:rsidRDefault="0028439B">
            <w:pPr>
              <w:jc w:val="both"/>
              <w:rPr>
                <w:rFonts w:ascii="Arial" w:hAnsi="Arial" w:cs="Arial"/>
                <w:b/>
                <w:sz w:val="18"/>
                <w:szCs w:val="18"/>
              </w:rPr>
            </w:pPr>
            <w:r>
              <w:rPr>
                <w:rFonts w:ascii="Arial" w:hAnsi="Arial" w:cs="Arial"/>
                <w:b/>
                <w:sz w:val="18"/>
                <w:szCs w:val="18"/>
              </w:rPr>
              <w:t>Andrea</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14:paraId="602A676B" w14:textId="77777777" w:rsidR="007336B2" w:rsidRDefault="0028439B">
            <w:pPr>
              <w:jc w:val="both"/>
              <w:rPr>
                <w:rFonts w:ascii="Arial" w:hAnsi="Arial" w:cs="Arial"/>
                <w:b/>
                <w:sz w:val="18"/>
                <w:szCs w:val="18"/>
              </w:rPr>
            </w:pPr>
            <w:r>
              <w:rPr>
                <w:rFonts w:ascii="Arial" w:hAnsi="Arial" w:cs="Arial"/>
                <w:b/>
                <w:sz w:val="18"/>
                <w:szCs w:val="18"/>
              </w:rPr>
              <w:t>Università degli Studi Roma Tre</w:t>
            </w: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14:paraId="55CE6FF4" w14:textId="77777777" w:rsidR="007336B2" w:rsidRDefault="0028439B">
            <w:pPr>
              <w:jc w:val="both"/>
              <w:rPr>
                <w:rFonts w:ascii="Arial" w:hAnsi="Arial" w:cs="Arial"/>
                <w:b/>
                <w:sz w:val="18"/>
                <w:szCs w:val="18"/>
              </w:rPr>
            </w:pPr>
            <w:r>
              <w:rPr>
                <w:rFonts w:ascii="Arial" w:hAnsi="Arial" w:cs="Arial"/>
                <w:b/>
                <w:sz w:val="18"/>
                <w:szCs w:val="18"/>
              </w:rPr>
              <w:t>Associato</w:t>
            </w:r>
          </w:p>
        </w:tc>
      </w:tr>
      <w:tr w:rsidR="007336B2" w14:paraId="1B1517EF" w14:textId="77777777">
        <w:tc>
          <w:tcPr>
            <w:tcW w:w="345" w:type="dxa"/>
            <w:tcBorders>
              <w:top w:val="single" w:sz="4" w:space="0" w:color="000000"/>
              <w:left w:val="single" w:sz="4" w:space="0" w:color="000000"/>
              <w:bottom w:val="single" w:sz="4" w:space="0" w:color="000000"/>
              <w:right w:val="single" w:sz="4" w:space="0" w:color="000000"/>
            </w:tcBorders>
            <w:shd w:val="clear" w:color="auto" w:fill="auto"/>
          </w:tcPr>
          <w:p w14:paraId="68ABF6CE" w14:textId="77777777" w:rsidR="007336B2" w:rsidRDefault="0028439B">
            <w:pPr>
              <w:jc w:val="both"/>
              <w:rPr>
                <w:rFonts w:ascii="Arial" w:hAnsi="Arial" w:cs="Arial"/>
                <w:b/>
                <w:sz w:val="22"/>
                <w:szCs w:val="22"/>
              </w:rPr>
            </w:pPr>
            <w:r>
              <w:rPr>
                <w:rFonts w:ascii="Arial" w:hAnsi="Arial" w:cs="Arial"/>
                <w:b/>
                <w:sz w:val="22"/>
                <w:szCs w:val="22"/>
              </w:rPr>
              <w:t>5</w:t>
            </w:r>
          </w:p>
        </w:tc>
        <w:tc>
          <w:tcPr>
            <w:tcW w:w="2317" w:type="dxa"/>
            <w:tcBorders>
              <w:top w:val="single" w:sz="4" w:space="0" w:color="000000"/>
              <w:left w:val="single" w:sz="4" w:space="0" w:color="000000"/>
              <w:bottom w:val="single" w:sz="4" w:space="0" w:color="000000"/>
              <w:right w:val="single" w:sz="4" w:space="0" w:color="000000"/>
            </w:tcBorders>
            <w:shd w:val="clear" w:color="auto" w:fill="auto"/>
          </w:tcPr>
          <w:p w14:paraId="28281CF9" w14:textId="77777777" w:rsidR="007336B2" w:rsidRDefault="0028439B">
            <w:pPr>
              <w:jc w:val="both"/>
              <w:rPr>
                <w:rFonts w:ascii="Arial" w:hAnsi="Arial" w:cs="Arial"/>
                <w:b/>
                <w:sz w:val="18"/>
                <w:szCs w:val="18"/>
              </w:rPr>
            </w:pPr>
            <w:r>
              <w:rPr>
                <w:rFonts w:ascii="Arial" w:hAnsi="Arial" w:cs="Arial"/>
                <w:b/>
                <w:sz w:val="18"/>
                <w:szCs w:val="18"/>
              </w:rPr>
              <w:t>Dott. Labella</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14:paraId="25EC31A8" w14:textId="77777777" w:rsidR="007336B2" w:rsidRDefault="0028439B">
            <w:pPr>
              <w:jc w:val="both"/>
              <w:rPr>
                <w:rFonts w:ascii="Arial" w:hAnsi="Arial" w:cs="Arial"/>
                <w:b/>
                <w:sz w:val="18"/>
                <w:szCs w:val="18"/>
              </w:rPr>
            </w:pPr>
            <w:r>
              <w:rPr>
                <w:rFonts w:ascii="Arial" w:hAnsi="Arial" w:cs="Arial"/>
                <w:b/>
                <w:sz w:val="18"/>
                <w:szCs w:val="18"/>
              </w:rPr>
              <w:t xml:space="preserve">Enrico </w:t>
            </w:r>
          </w:p>
        </w:tc>
        <w:tc>
          <w:tcPr>
            <w:tcW w:w="2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9D285" w14:textId="77777777" w:rsidR="007336B2" w:rsidRDefault="0028439B">
            <w:pPr>
              <w:jc w:val="both"/>
              <w:rPr>
                <w:rFonts w:ascii="Arial" w:hAnsi="Arial" w:cs="Arial"/>
                <w:b/>
                <w:sz w:val="18"/>
                <w:szCs w:val="18"/>
              </w:rPr>
            </w:pPr>
            <w:r>
              <w:rPr>
                <w:rFonts w:ascii="Arial" w:hAnsi="Arial" w:cs="Arial"/>
                <w:b/>
                <w:sz w:val="18"/>
                <w:szCs w:val="18"/>
              </w:rPr>
              <w:t>Università degli studi di Palermo</w:t>
            </w: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14:paraId="524E2603" w14:textId="77777777" w:rsidR="007336B2" w:rsidRDefault="0028439B">
            <w:pPr>
              <w:jc w:val="both"/>
              <w:rPr>
                <w:rFonts w:ascii="Arial" w:hAnsi="Arial" w:cs="Arial"/>
                <w:b/>
                <w:sz w:val="18"/>
                <w:szCs w:val="18"/>
              </w:rPr>
            </w:pPr>
            <w:r>
              <w:rPr>
                <w:rFonts w:ascii="Arial" w:hAnsi="Arial" w:cs="Arial"/>
                <w:b/>
                <w:color w:val="000000"/>
                <w:sz w:val="18"/>
                <w:szCs w:val="18"/>
              </w:rPr>
              <w:t>Ricercatore</w:t>
            </w:r>
          </w:p>
        </w:tc>
      </w:tr>
    </w:tbl>
    <w:p w14:paraId="1343F34F" w14:textId="77777777" w:rsidR="007336B2" w:rsidRDefault="007336B2">
      <w:pPr>
        <w:jc w:val="both"/>
        <w:rPr>
          <w:rFonts w:ascii="Arial" w:hAnsi="Arial" w:cs="Arial"/>
          <w:b/>
        </w:rPr>
      </w:pPr>
    </w:p>
    <w:p w14:paraId="30D9DC1E" w14:textId="77777777" w:rsidR="007336B2" w:rsidRDefault="007336B2">
      <w:pPr>
        <w:jc w:val="both"/>
        <w:rPr>
          <w:rFonts w:ascii="Arial" w:hAnsi="Arial" w:cs="Arial"/>
          <w:b/>
        </w:rPr>
      </w:pPr>
    </w:p>
    <w:p w14:paraId="30DE2A24" w14:textId="77777777" w:rsidR="007336B2" w:rsidRDefault="0028439B">
      <w:pPr>
        <w:pStyle w:val="Titolo"/>
        <w:spacing w:after="120"/>
        <w:rPr>
          <w:rFonts w:ascii="Arial" w:hAnsi="Arial" w:cs="Arial"/>
          <w:sz w:val="28"/>
          <w:szCs w:val="28"/>
          <w:vertAlign w:val="superscript"/>
        </w:rPr>
      </w:pPr>
      <w:r>
        <w:rPr>
          <w:rFonts w:ascii="Arial" w:hAnsi="Arial" w:cs="Arial"/>
          <w:sz w:val="28"/>
          <w:szCs w:val="28"/>
        </w:rPr>
        <w:t xml:space="preserve">Docenti dell’Ateneo impegnati nell’attività didattica </w:t>
      </w:r>
      <w:r>
        <w:rPr>
          <w:rFonts w:ascii="Arial" w:hAnsi="Arial" w:cs="Arial"/>
          <w:sz w:val="28"/>
          <w:szCs w:val="28"/>
          <w:vertAlign w:val="superscript"/>
        </w:rPr>
        <w:t>*</w:t>
      </w:r>
    </w:p>
    <w:tbl>
      <w:tblPr>
        <w:tblW w:w="10173" w:type="dxa"/>
        <w:tblLook w:val="04A0" w:firstRow="1" w:lastRow="0" w:firstColumn="1" w:lastColumn="0" w:noHBand="0" w:noVBand="1"/>
      </w:tblPr>
      <w:tblGrid>
        <w:gridCol w:w="473"/>
        <w:gridCol w:w="2090"/>
        <w:gridCol w:w="2091"/>
        <w:gridCol w:w="2306"/>
        <w:gridCol w:w="1827"/>
        <w:gridCol w:w="1386"/>
      </w:tblGrid>
      <w:tr w:rsidR="007336B2" w14:paraId="00283815" w14:textId="77777777">
        <w:tc>
          <w:tcPr>
            <w:tcW w:w="472" w:type="dxa"/>
            <w:tcBorders>
              <w:top w:val="single" w:sz="4" w:space="0" w:color="000000"/>
              <w:left w:val="single" w:sz="4" w:space="0" w:color="000000"/>
              <w:bottom w:val="single" w:sz="4" w:space="0" w:color="000000"/>
              <w:right w:val="single" w:sz="4" w:space="0" w:color="000000"/>
            </w:tcBorders>
            <w:shd w:val="clear" w:color="auto" w:fill="auto"/>
          </w:tcPr>
          <w:p w14:paraId="5603663E" w14:textId="77777777" w:rsidR="007336B2" w:rsidRDefault="007336B2">
            <w:pPr>
              <w:rPr>
                <w:rFonts w:ascii="Arial" w:hAnsi="Arial" w:cs="Arial"/>
                <w:b/>
                <w:sz w:val="22"/>
                <w:szCs w:val="22"/>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14:paraId="5B763715" w14:textId="77777777" w:rsidR="007336B2" w:rsidRDefault="0028439B">
            <w:pPr>
              <w:rPr>
                <w:rFonts w:ascii="Arial" w:hAnsi="Arial" w:cs="Arial"/>
                <w:b/>
                <w:sz w:val="22"/>
                <w:szCs w:val="22"/>
              </w:rPr>
            </w:pPr>
            <w:r>
              <w:rPr>
                <w:rFonts w:ascii="Arial" w:hAnsi="Arial" w:cs="Arial"/>
                <w:b/>
                <w:sz w:val="22"/>
                <w:szCs w:val="22"/>
              </w:rPr>
              <w:t>Cognome</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14:paraId="612C034F" w14:textId="77777777" w:rsidR="007336B2" w:rsidRDefault="0028439B">
            <w:pPr>
              <w:rPr>
                <w:rFonts w:ascii="Arial" w:hAnsi="Arial" w:cs="Arial"/>
                <w:b/>
                <w:sz w:val="22"/>
                <w:szCs w:val="22"/>
              </w:rPr>
            </w:pPr>
            <w:r>
              <w:rPr>
                <w:rFonts w:ascii="Arial" w:hAnsi="Arial" w:cs="Arial"/>
                <w:b/>
                <w:sz w:val="22"/>
                <w:szCs w:val="22"/>
              </w:rPr>
              <w:t>Nome</w:t>
            </w:r>
          </w:p>
        </w:tc>
        <w:tc>
          <w:tcPr>
            <w:tcW w:w="2306" w:type="dxa"/>
            <w:tcBorders>
              <w:top w:val="single" w:sz="4" w:space="0" w:color="000000"/>
              <w:left w:val="single" w:sz="4" w:space="0" w:color="000000"/>
              <w:bottom w:val="single" w:sz="4" w:space="0" w:color="000000"/>
              <w:right w:val="single" w:sz="4" w:space="0" w:color="000000"/>
            </w:tcBorders>
            <w:shd w:val="clear" w:color="auto" w:fill="auto"/>
          </w:tcPr>
          <w:p w14:paraId="7087D001" w14:textId="77777777" w:rsidR="007336B2" w:rsidRDefault="0028439B">
            <w:pPr>
              <w:rPr>
                <w:rFonts w:ascii="Arial" w:hAnsi="Arial" w:cs="Arial"/>
                <w:b/>
                <w:sz w:val="22"/>
                <w:szCs w:val="22"/>
              </w:rPr>
            </w:pPr>
            <w:r>
              <w:rPr>
                <w:rFonts w:ascii="Arial" w:hAnsi="Arial" w:cs="Arial"/>
                <w:b/>
                <w:sz w:val="22"/>
                <w:szCs w:val="22"/>
              </w:rPr>
              <w:t>Dipartimento</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14:paraId="25439C31" w14:textId="77777777" w:rsidR="007336B2" w:rsidRDefault="0028439B">
            <w:pPr>
              <w:rPr>
                <w:rFonts w:ascii="Arial" w:hAnsi="Arial" w:cs="Arial"/>
                <w:b/>
                <w:sz w:val="22"/>
                <w:szCs w:val="22"/>
              </w:rPr>
            </w:pPr>
            <w:r>
              <w:rPr>
                <w:rFonts w:ascii="Arial" w:hAnsi="Arial" w:cs="Arial"/>
                <w:b/>
                <w:sz w:val="22"/>
                <w:szCs w:val="22"/>
              </w:rPr>
              <w:t>Qualifica</w:t>
            </w: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14:paraId="2DCBD7F2" w14:textId="77777777" w:rsidR="007336B2" w:rsidRDefault="0028439B">
            <w:pPr>
              <w:rPr>
                <w:rFonts w:ascii="Arial" w:hAnsi="Arial" w:cs="Arial"/>
                <w:b/>
                <w:sz w:val="22"/>
                <w:szCs w:val="22"/>
              </w:rPr>
            </w:pPr>
            <w:r>
              <w:rPr>
                <w:rFonts w:ascii="Arial" w:hAnsi="Arial" w:cs="Arial"/>
                <w:b/>
                <w:sz w:val="22"/>
                <w:szCs w:val="22"/>
              </w:rPr>
              <w:t>Numero di CFU impartiti</w:t>
            </w:r>
          </w:p>
        </w:tc>
      </w:tr>
      <w:tr w:rsidR="007336B2" w14:paraId="41E1AA8F" w14:textId="77777777">
        <w:tc>
          <w:tcPr>
            <w:tcW w:w="472" w:type="dxa"/>
            <w:tcBorders>
              <w:top w:val="single" w:sz="4" w:space="0" w:color="000000"/>
              <w:left w:val="single" w:sz="4" w:space="0" w:color="000000"/>
              <w:bottom w:val="single" w:sz="4" w:space="0" w:color="000000"/>
              <w:right w:val="single" w:sz="4" w:space="0" w:color="000000"/>
            </w:tcBorders>
            <w:shd w:val="clear" w:color="auto" w:fill="auto"/>
          </w:tcPr>
          <w:p w14:paraId="21FC36F4" w14:textId="77777777" w:rsidR="007336B2" w:rsidRDefault="0028439B">
            <w:pPr>
              <w:jc w:val="both"/>
              <w:rPr>
                <w:rFonts w:ascii="Arial" w:hAnsi="Arial" w:cs="Arial"/>
                <w:b/>
                <w:sz w:val="22"/>
                <w:szCs w:val="22"/>
              </w:rPr>
            </w:pPr>
            <w:r>
              <w:rPr>
                <w:rFonts w:ascii="Arial" w:hAnsi="Arial" w:cs="Arial"/>
                <w:b/>
                <w:sz w:val="22"/>
                <w:szCs w:val="22"/>
              </w:rPr>
              <w:t>1</w:t>
            </w: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14:paraId="63D4E065" w14:textId="77777777" w:rsidR="007336B2" w:rsidRDefault="0028439B">
            <w:pPr>
              <w:jc w:val="both"/>
              <w:rPr>
                <w:rFonts w:ascii="Arial" w:hAnsi="Arial" w:cs="Arial"/>
                <w:b/>
                <w:sz w:val="22"/>
                <w:szCs w:val="22"/>
              </w:rPr>
            </w:pPr>
            <w:r>
              <w:rPr>
                <w:rFonts w:ascii="Arial" w:hAnsi="Arial" w:cs="Arial"/>
                <w:b/>
                <w:sz w:val="22"/>
                <w:szCs w:val="22"/>
              </w:rPr>
              <w:t>Battelli</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14:paraId="78B15BEE" w14:textId="77777777" w:rsidR="007336B2" w:rsidRDefault="0028439B">
            <w:pPr>
              <w:jc w:val="both"/>
              <w:rPr>
                <w:rFonts w:ascii="Arial" w:hAnsi="Arial" w:cs="Arial"/>
                <w:b/>
                <w:sz w:val="22"/>
                <w:szCs w:val="22"/>
              </w:rPr>
            </w:pPr>
            <w:r>
              <w:rPr>
                <w:rFonts w:ascii="Arial" w:hAnsi="Arial" w:cs="Arial"/>
                <w:b/>
                <w:sz w:val="22"/>
                <w:szCs w:val="22"/>
              </w:rPr>
              <w:t>Ettore</w:t>
            </w:r>
          </w:p>
        </w:tc>
        <w:tc>
          <w:tcPr>
            <w:tcW w:w="2306" w:type="dxa"/>
            <w:tcBorders>
              <w:top w:val="single" w:sz="4" w:space="0" w:color="000000"/>
              <w:left w:val="single" w:sz="4" w:space="0" w:color="000000"/>
              <w:bottom w:val="single" w:sz="4" w:space="0" w:color="000000"/>
              <w:right w:val="single" w:sz="4" w:space="0" w:color="000000"/>
            </w:tcBorders>
            <w:shd w:val="clear" w:color="auto" w:fill="auto"/>
          </w:tcPr>
          <w:p w14:paraId="4720A01D" w14:textId="77777777" w:rsidR="007336B2" w:rsidRDefault="0028439B">
            <w:pPr>
              <w:jc w:val="both"/>
              <w:rPr>
                <w:rFonts w:ascii="Arial" w:hAnsi="Arial" w:cs="Arial"/>
                <w:b/>
                <w:sz w:val="22"/>
                <w:szCs w:val="22"/>
              </w:rPr>
            </w:pPr>
            <w:r>
              <w:rPr>
                <w:rFonts w:ascii="Arial" w:hAnsi="Arial" w:cs="Arial"/>
                <w:b/>
                <w:sz w:val="22"/>
                <w:szCs w:val="22"/>
              </w:rPr>
              <w:t>Giurisprudenza</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14:paraId="49AB4CAE" w14:textId="77777777" w:rsidR="007336B2" w:rsidRDefault="0028439B">
            <w:pPr>
              <w:jc w:val="both"/>
              <w:rPr>
                <w:rFonts w:ascii="Arial" w:hAnsi="Arial" w:cs="Arial"/>
                <w:b/>
                <w:sz w:val="22"/>
                <w:szCs w:val="22"/>
              </w:rPr>
            </w:pPr>
            <w:r>
              <w:rPr>
                <w:rFonts w:ascii="Arial" w:hAnsi="Arial" w:cs="Arial"/>
                <w:b/>
                <w:sz w:val="22"/>
                <w:szCs w:val="22"/>
              </w:rPr>
              <w:t>Associato</w:t>
            </w: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14:paraId="4BA98860" w14:textId="77777777" w:rsidR="007336B2" w:rsidRDefault="0028439B">
            <w:pPr>
              <w:ind w:left="920"/>
              <w:jc w:val="both"/>
              <w:rPr>
                <w:rFonts w:ascii="Arial" w:hAnsi="Arial" w:cs="Arial"/>
                <w:b/>
                <w:sz w:val="22"/>
                <w:szCs w:val="22"/>
              </w:rPr>
            </w:pPr>
            <w:r>
              <w:rPr>
                <w:rFonts w:ascii="Arial" w:hAnsi="Arial" w:cs="Arial"/>
                <w:b/>
                <w:sz w:val="22"/>
                <w:szCs w:val="22"/>
              </w:rPr>
              <w:t>2</w:t>
            </w:r>
          </w:p>
        </w:tc>
      </w:tr>
      <w:tr w:rsidR="007336B2" w14:paraId="6C8DD96B" w14:textId="77777777">
        <w:tc>
          <w:tcPr>
            <w:tcW w:w="472" w:type="dxa"/>
            <w:tcBorders>
              <w:top w:val="single" w:sz="4" w:space="0" w:color="000000"/>
              <w:left w:val="single" w:sz="4" w:space="0" w:color="000000"/>
              <w:bottom w:val="single" w:sz="4" w:space="0" w:color="000000"/>
              <w:right w:val="single" w:sz="4" w:space="0" w:color="000000"/>
            </w:tcBorders>
            <w:shd w:val="clear" w:color="auto" w:fill="auto"/>
          </w:tcPr>
          <w:p w14:paraId="09590812" w14:textId="77777777" w:rsidR="007336B2" w:rsidRDefault="0028439B">
            <w:pPr>
              <w:jc w:val="both"/>
              <w:rPr>
                <w:rFonts w:ascii="Arial" w:hAnsi="Arial" w:cs="Arial"/>
                <w:b/>
                <w:sz w:val="22"/>
                <w:szCs w:val="22"/>
              </w:rPr>
            </w:pPr>
            <w:r>
              <w:rPr>
                <w:rFonts w:ascii="Arial" w:hAnsi="Arial" w:cs="Arial"/>
                <w:b/>
                <w:sz w:val="22"/>
                <w:szCs w:val="22"/>
              </w:rPr>
              <w:t>2</w:t>
            </w: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14:paraId="37973F08" w14:textId="77777777" w:rsidR="007336B2" w:rsidRDefault="0028439B">
            <w:pPr>
              <w:jc w:val="both"/>
              <w:rPr>
                <w:rFonts w:ascii="Arial" w:hAnsi="Arial" w:cs="Arial"/>
                <w:b/>
                <w:sz w:val="22"/>
                <w:szCs w:val="22"/>
              </w:rPr>
            </w:pPr>
            <w:r>
              <w:rPr>
                <w:rFonts w:ascii="Arial" w:hAnsi="Arial" w:cs="Arial"/>
                <w:b/>
                <w:sz w:val="22"/>
                <w:szCs w:val="22"/>
              </w:rPr>
              <w:t>Gemma</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14:paraId="4059DAFE" w14:textId="77777777" w:rsidR="007336B2" w:rsidRDefault="0028439B">
            <w:pPr>
              <w:jc w:val="both"/>
              <w:rPr>
                <w:rFonts w:ascii="Arial" w:hAnsi="Arial" w:cs="Arial"/>
                <w:b/>
                <w:sz w:val="22"/>
                <w:szCs w:val="22"/>
              </w:rPr>
            </w:pPr>
            <w:r>
              <w:rPr>
                <w:rFonts w:ascii="Arial" w:hAnsi="Arial" w:cs="Arial"/>
                <w:b/>
                <w:sz w:val="22"/>
                <w:szCs w:val="22"/>
              </w:rPr>
              <w:t>Andrea</w:t>
            </w:r>
          </w:p>
        </w:tc>
        <w:tc>
          <w:tcPr>
            <w:tcW w:w="2306" w:type="dxa"/>
            <w:tcBorders>
              <w:top w:val="single" w:sz="4" w:space="0" w:color="000000"/>
              <w:left w:val="single" w:sz="4" w:space="0" w:color="000000"/>
              <w:bottom w:val="single" w:sz="4" w:space="0" w:color="000000"/>
              <w:right w:val="single" w:sz="4" w:space="0" w:color="000000"/>
            </w:tcBorders>
            <w:shd w:val="clear" w:color="auto" w:fill="auto"/>
          </w:tcPr>
          <w:p w14:paraId="523307E2" w14:textId="77777777" w:rsidR="007336B2" w:rsidRDefault="0028439B">
            <w:pPr>
              <w:jc w:val="both"/>
              <w:rPr>
                <w:rFonts w:ascii="Arial" w:hAnsi="Arial" w:cs="Arial"/>
                <w:b/>
                <w:sz w:val="22"/>
                <w:szCs w:val="22"/>
              </w:rPr>
            </w:pPr>
            <w:r>
              <w:rPr>
                <w:rFonts w:ascii="Arial" w:hAnsi="Arial" w:cs="Arial"/>
                <w:b/>
                <w:sz w:val="22"/>
                <w:szCs w:val="22"/>
              </w:rPr>
              <w:t>Giurisprudenza</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14:paraId="0AC23921" w14:textId="77777777" w:rsidR="007336B2" w:rsidRDefault="0028439B">
            <w:pPr>
              <w:jc w:val="both"/>
              <w:rPr>
                <w:rFonts w:ascii="Arial" w:hAnsi="Arial" w:cs="Arial"/>
                <w:b/>
                <w:sz w:val="22"/>
                <w:szCs w:val="22"/>
              </w:rPr>
            </w:pPr>
            <w:r>
              <w:rPr>
                <w:rFonts w:ascii="Arial" w:hAnsi="Arial" w:cs="Arial"/>
                <w:b/>
                <w:sz w:val="22"/>
                <w:szCs w:val="22"/>
              </w:rPr>
              <w:t>Associato</w:t>
            </w: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14:paraId="58165A2A" w14:textId="77777777" w:rsidR="007336B2" w:rsidRDefault="0028439B">
            <w:pPr>
              <w:ind w:left="920"/>
              <w:jc w:val="both"/>
              <w:rPr>
                <w:rFonts w:ascii="Arial" w:hAnsi="Arial" w:cs="Arial"/>
                <w:b/>
                <w:sz w:val="22"/>
                <w:szCs w:val="22"/>
              </w:rPr>
            </w:pPr>
            <w:r>
              <w:rPr>
                <w:rFonts w:ascii="Arial" w:hAnsi="Arial" w:cs="Arial"/>
                <w:b/>
                <w:sz w:val="22"/>
                <w:szCs w:val="22"/>
              </w:rPr>
              <w:t>4</w:t>
            </w:r>
          </w:p>
        </w:tc>
      </w:tr>
      <w:tr w:rsidR="007336B2" w14:paraId="73BFBCFA" w14:textId="77777777">
        <w:tc>
          <w:tcPr>
            <w:tcW w:w="472" w:type="dxa"/>
            <w:tcBorders>
              <w:top w:val="single" w:sz="4" w:space="0" w:color="000000"/>
              <w:left w:val="single" w:sz="4" w:space="0" w:color="000000"/>
              <w:bottom w:val="single" w:sz="4" w:space="0" w:color="000000"/>
              <w:right w:val="single" w:sz="4" w:space="0" w:color="000000"/>
            </w:tcBorders>
            <w:shd w:val="clear" w:color="auto" w:fill="auto"/>
          </w:tcPr>
          <w:p w14:paraId="18DAC7BF" w14:textId="77777777" w:rsidR="007336B2" w:rsidRDefault="0028439B">
            <w:pPr>
              <w:jc w:val="both"/>
              <w:rPr>
                <w:rFonts w:ascii="Arial" w:hAnsi="Arial" w:cs="Arial"/>
                <w:b/>
                <w:sz w:val="22"/>
                <w:szCs w:val="22"/>
              </w:rPr>
            </w:pPr>
            <w:r>
              <w:rPr>
                <w:rFonts w:ascii="Arial" w:hAnsi="Arial" w:cs="Arial"/>
                <w:b/>
                <w:sz w:val="22"/>
                <w:szCs w:val="22"/>
              </w:rPr>
              <w:t>3</w:t>
            </w: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14:paraId="1C2DB731" w14:textId="77777777" w:rsidR="007336B2" w:rsidRDefault="0028439B">
            <w:pPr>
              <w:jc w:val="both"/>
              <w:rPr>
                <w:rFonts w:ascii="Arial" w:hAnsi="Arial" w:cs="Arial"/>
                <w:b/>
                <w:sz w:val="22"/>
                <w:szCs w:val="22"/>
              </w:rPr>
            </w:pPr>
            <w:r>
              <w:rPr>
                <w:rFonts w:ascii="Arial" w:hAnsi="Arial" w:cs="Arial"/>
                <w:b/>
                <w:sz w:val="22"/>
                <w:szCs w:val="22"/>
              </w:rPr>
              <w:t>Grisi</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14:paraId="20D98D3F" w14:textId="77777777" w:rsidR="007336B2" w:rsidRDefault="0028439B">
            <w:pPr>
              <w:jc w:val="both"/>
              <w:rPr>
                <w:rFonts w:ascii="Arial" w:hAnsi="Arial" w:cs="Arial"/>
                <w:b/>
                <w:sz w:val="22"/>
                <w:szCs w:val="22"/>
              </w:rPr>
            </w:pPr>
            <w:r>
              <w:rPr>
                <w:rFonts w:ascii="Arial" w:hAnsi="Arial" w:cs="Arial"/>
                <w:b/>
                <w:sz w:val="22"/>
                <w:szCs w:val="22"/>
              </w:rPr>
              <w:t>Giuseppe</w:t>
            </w:r>
          </w:p>
        </w:tc>
        <w:tc>
          <w:tcPr>
            <w:tcW w:w="2306" w:type="dxa"/>
            <w:tcBorders>
              <w:top w:val="single" w:sz="4" w:space="0" w:color="000000"/>
              <w:left w:val="single" w:sz="4" w:space="0" w:color="000000"/>
              <w:bottom w:val="single" w:sz="4" w:space="0" w:color="000000"/>
              <w:right w:val="single" w:sz="4" w:space="0" w:color="000000"/>
            </w:tcBorders>
            <w:shd w:val="clear" w:color="auto" w:fill="auto"/>
          </w:tcPr>
          <w:p w14:paraId="550C7770" w14:textId="77777777" w:rsidR="007336B2" w:rsidRDefault="0028439B">
            <w:pPr>
              <w:jc w:val="both"/>
              <w:rPr>
                <w:rFonts w:ascii="Arial" w:hAnsi="Arial" w:cs="Arial"/>
                <w:b/>
                <w:sz w:val="22"/>
                <w:szCs w:val="22"/>
              </w:rPr>
            </w:pPr>
            <w:r>
              <w:rPr>
                <w:rFonts w:ascii="Arial" w:hAnsi="Arial" w:cs="Arial"/>
                <w:b/>
                <w:sz w:val="22"/>
                <w:szCs w:val="22"/>
              </w:rPr>
              <w:t>Giurisprudenza</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14:paraId="5A4EDD73" w14:textId="77777777" w:rsidR="007336B2" w:rsidRDefault="0028439B">
            <w:pPr>
              <w:jc w:val="both"/>
              <w:rPr>
                <w:rFonts w:ascii="Arial" w:hAnsi="Arial" w:cs="Arial"/>
                <w:b/>
                <w:sz w:val="22"/>
                <w:szCs w:val="22"/>
              </w:rPr>
            </w:pPr>
            <w:r>
              <w:rPr>
                <w:rFonts w:ascii="Arial" w:hAnsi="Arial" w:cs="Arial"/>
                <w:b/>
                <w:sz w:val="22"/>
                <w:szCs w:val="22"/>
              </w:rPr>
              <w:t>Ordinario</w:t>
            </w: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14:paraId="1E9275D9" w14:textId="77777777" w:rsidR="007336B2" w:rsidRDefault="0028439B">
            <w:pPr>
              <w:ind w:left="920"/>
              <w:jc w:val="both"/>
              <w:rPr>
                <w:rFonts w:ascii="Arial" w:hAnsi="Arial" w:cs="Arial"/>
                <w:b/>
                <w:sz w:val="22"/>
                <w:szCs w:val="22"/>
              </w:rPr>
            </w:pPr>
            <w:r>
              <w:rPr>
                <w:rFonts w:ascii="Arial" w:hAnsi="Arial" w:cs="Arial"/>
                <w:b/>
                <w:sz w:val="22"/>
                <w:szCs w:val="22"/>
              </w:rPr>
              <w:t>10</w:t>
            </w:r>
          </w:p>
        </w:tc>
      </w:tr>
      <w:tr w:rsidR="007336B2" w14:paraId="660687EA" w14:textId="77777777">
        <w:tc>
          <w:tcPr>
            <w:tcW w:w="472" w:type="dxa"/>
            <w:tcBorders>
              <w:top w:val="single" w:sz="4" w:space="0" w:color="000000"/>
              <w:left w:val="single" w:sz="4" w:space="0" w:color="000000"/>
              <w:bottom w:val="single" w:sz="4" w:space="0" w:color="000000"/>
              <w:right w:val="single" w:sz="4" w:space="0" w:color="000000"/>
            </w:tcBorders>
            <w:shd w:val="clear" w:color="auto" w:fill="auto"/>
          </w:tcPr>
          <w:p w14:paraId="1DC1B709" w14:textId="77777777" w:rsidR="007336B2" w:rsidRDefault="0028439B">
            <w:pPr>
              <w:jc w:val="both"/>
              <w:rPr>
                <w:rFonts w:ascii="Arial" w:hAnsi="Arial" w:cs="Arial"/>
                <w:b/>
                <w:sz w:val="22"/>
                <w:szCs w:val="22"/>
              </w:rPr>
            </w:pPr>
            <w:r>
              <w:rPr>
                <w:rFonts w:ascii="Arial" w:hAnsi="Arial" w:cs="Arial"/>
                <w:b/>
                <w:bCs/>
                <w:sz w:val="22"/>
                <w:szCs w:val="22"/>
              </w:rPr>
              <w:t>4</w:t>
            </w: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14:paraId="2B97A39F" w14:textId="77777777" w:rsidR="007336B2" w:rsidRDefault="0028439B">
            <w:pPr>
              <w:jc w:val="both"/>
              <w:rPr>
                <w:rFonts w:ascii="Arial" w:hAnsi="Arial" w:cs="Arial"/>
                <w:b/>
                <w:sz w:val="22"/>
                <w:szCs w:val="22"/>
              </w:rPr>
            </w:pPr>
            <w:r>
              <w:rPr>
                <w:rFonts w:ascii="Arial" w:hAnsi="Arial" w:cs="Arial"/>
                <w:b/>
                <w:bCs/>
                <w:sz w:val="22"/>
                <w:szCs w:val="22"/>
              </w:rPr>
              <w:t>Merenda</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14:paraId="736CCBF2" w14:textId="77777777" w:rsidR="007336B2" w:rsidRDefault="0028439B">
            <w:pPr>
              <w:jc w:val="both"/>
              <w:rPr>
                <w:rFonts w:ascii="Arial" w:hAnsi="Arial" w:cs="Arial"/>
                <w:b/>
                <w:sz w:val="22"/>
                <w:szCs w:val="22"/>
              </w:rPr>
            </w:pPr>
            <w:r>
              <w:rPr>
                <w:rFonts w:ascii="Arial" w:hAnsi="Arial" w:cs="Arial"/>
                <w:b/>
                <w:bCs/>
                <w:sz w:val="22"/>
                <w:szCs w:val="22"/>
              </w:rPr>
              <w:t>Ilaria</w:t>
            </w:r>
          </w:p>
        </w:tc>
        <w:tc>
          <w:tcPr>
            <w:tcW w:w="2306" w:type="dxa"/>
            <w:tcBorders>
              <w:top w:val="single" w:sz="4" w:space="0" w:color="000000"/>
              <w:left w:val="single" w:sz="4" w:space="0" w:color="000000"/>
              <w:bottom w:val="single" w:sz="4" w:space="0" w:color="000000"/>
              <w:right w:val="single" w:sz="4" w:space="0" w:color="000000"/>
            </w:tcBorders>
            <w:shd w:val="clear" w:color="auto" w:fill="auto"/>
          </w:tcPr>
          <w:p w14:paraId="2FD9042B" w14:textId="77777777" w:rsidR="007336B2" w:rsidRDefault="0028439B">
            <w:pPr>
              <w:jc w:val="both"/>
              <w:rPr>
                <w:rFonts w:ascii="Arial" w:hAnsi="Arial" w:cs="Arial"/>
                <w:b/>
                <w:sz w:val="22"/>
                <w:szCs w:val="22"/>
              </w:rPr>
            </w:pPr>
            <w:r>
              <w:rPr>
                <w:rFonts w:ascii="Arial" w:hAnsi="Arial" w:cs="Arial"/>
                <w:b/>
                <w:bCs/>
                <w:sz w:val="22"/>
                <w:szCs w:val="22"/>
              </w:rPr>
              <w:t>Giurisprudenza</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14:paraId="3381A5D6" w14:textId="77777777" w:rsidR="007336B2" w:rsidRDefault="0028439B">
            <w:pPr>
              <w:jc w:val="both"/>
              <w:rPr>
                <w:rFonts w:ascii="Arial" w:hAnsi="Arial" w:cs="Arial"/>
                <w:b/>
                <w:sz w:val="22"/>
                <w:szCs w:val="22"/>
              </w:rPr>
            </w:pPr>
            <w:r>
              <w:rPr>
                <w:rFonts w:ascii="Arial" w:hAnsi="Arial" w:cs="Arial"/>
                <w:b/>
                <w:bCs/>
                <w:sz w:val="22"/>
                <w:szCs w:val="22"/>
              </w:rPr>
              <w:t>Associato</w:t>
            </w: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14:paraId="0FC3CFC6" w14:textId="77777777" w:rsidR="007336B2" w:rsidRDefault="0028439B">
            <w:pPr>
              <w:ind w:left="920"/>
              <w:jc w:val="both"/>
              <w:rPr>
                <w:rFonts w:ascii="Arial" w:hAnsi="Arial" w:cs="Arial"/>
                <w:b/>
                <w:sz w:val="22"/>
                <w:szCs w:val="22"/>
              </w:rPr>
            </w:pPr>
            <w:r>
              <w:rPr>
                <w:rFonts w:ascii="Arial" w:hAnsi="Arial" w:cs="Arial"/>
                <w:b/>
                <w:bCs/>
                <w:sz w:val="22"/>
                <w:szCs w:val="22"/>
              </w:rPr>
              <w:t>2</w:t>
            </w:r>
          </w:p>
        </w:tc>
      </w:tr>
      <w:tr w:rsidR="007336B2" w14:paraId="0F15B6C8" w14:textId="77777777">
        <w:tc>
          <w:tcPr>
            <w:tcW w:w="472" w:type="dxa"/>
            <w:tcBorders>
              <w:left w:val="single" w:sz="4" w:space="0" w:color="000000"/>
              <w:bottom w:val="single" w:sz="4" w:space="0" w:color="000000"/>
              <w:right w:val="single" w:sz="4" w:space="0" w:color="000000"/>
            </w:tcBorders>
            <w:shd w:val="clear" w:color="auto" w:fill="auto"/>
          </w:tcPr>
          <w:p w14:paraId="23990390" w14:textId="77777777" w:rsidR="007336B2" w:rsidRDefault="0028439B">
            <w:pPr>
              <w:jc w:val="both"/>
              <w:rPr>
                <w:b/>
                <w:bCs/>
              </w:rPr>
            </w:pPr>
            <w:r>
              <w:rPr>
                <w:rFonts w:ascii="Arial" w:hAnsi="Arial" w:cs="Arial"/>
                <w:b/>
                <w:bCs/>
                <w:sz w:val="22"/>
                <w:szCs w:val="22"/>
              </w:rPr>
              <w:t>5</w:t>
            </w:r>
          </w:p>
        </w:tc>
        <w:tc>
          <w:tcPr>
            <w:tcW w:w="2090" w:type="dxa"/>
            <w:tcBorders>
              <w:left w:val="single" w:sz="4" w:space="0" w:color="000000"/>
              <w:bottom w:val="single" w:sz="4" w:space="0" w:color="000000"/>
              <w:right w:val="single" w:sz="4" w:space="0" w:color="000000"/>
            </w:tcBorders>
            <w:shd w:val="clear" w:color="auto" w:fill="auto"/>
          </w:tcPr>
          <w:p w14:paraId="402A5FD6" w14:textId="77777777" w:rsidR="007336B2" w:rsidRDefault="0028439B">
            <w:pPr>
              <w:jc w:val="both"/>
              <w:rPr>
                <w:b/>
                <w:bCs/>
              </w:rPr>
            </w:pPr>
            <w:r>
              <w:rPr>
                <w:rFonts w:ascii="Arial" w:hAnsi="Arial" w:cs="Arial"/>
                <w:b/>
                <w:bCs/>
                <w:sz w:val="22"/>
                <w:szCs w:val="22"/>
              </w:rPr>
              <w:t>Piva</w:t>
            </w:r>
          </w:p>
        </w:tc>
        <w:tc>
          <w:tcPr>
            <w:tcW w:w="2091" w:type="dxa"/>
            <w:tcBorders>
              <w:left w:val="single" w:sz="4" w:space="0" w:color="000000"/>
              <w:bottom w:val="single" w:sz="4" w:space="0" w:color="000000"/>
              <w:right w:val="single" w:sz="4" w:space="0" w:color="000000"/>
            </w:tcBorders>
            <w:shd w:val="clear" w:color="auto" w:fill="auto"/>
          </w:tcPr>
          <w:p w14:paraId="34AB7B3F" w14:textId="77777777" w:rsidR="007336B2" w:rsidRDefault="0028439B">
            <w:pPr>
              <w:jc w:val="both"/>
              <w:rPr>
                <w:b/>
                <w:bCs/>
              </w:rPr>
            </w:pPr>
            <w:r>
              <w:rPr>
                <w:rFonts w:ascii="Arial" w:hAnsi="Arial" w:cs="Arial"/>
                <w:b/>
                <w:bCs/>
                <w:sz w:val="22"/>
                <w:szCs w:val="22"/>
              </w:rPr>
              <w:t>Daniele</w:t>
            </w:r>
          </w:p>
        </w:tc>
        <w:tc>
          <w:tcPr>
            <w:tcW w:w="2306" w:type="dxa"/>
            <w:tcBorders>
              <w:left w:val="single" w:sz="4" w:space="0" w:color="000000"/>
              <w:bottom w:val="single" w:sz="4" w:space="0" w:color="000000"/>
              <w:right w:val="single" w:sz="4" w:space="0" w:color="000000"/>
            </w:tcBorders>
            <w:shd w:val="clear" w:color="auto" w:fill="auto"/>
          </w:tcPr>
          <w:p w14:paraId="31A3E5F2" w14:textId="77777777" w:rsidR="007336B2" w:rsidRDefault="0028439B">
            <w:pPr>
              <w:jc w:val="both"/>
              <w:rPr>
                <w:b/>
                <w:bCs/>
              </w:rPr>
            </w:pPr>
            <w:r>
              <w:rPr>
                <w:rFonts w:ascii="Arial" w:hAnsi="Arial" w:cs="Arial"/>
                <w:b/>
                <w:bCs/>
                <w:sz w:val="22"/>
                <w:szCs w:val="22"/>
              </w:rPr>
              <w:t>Giurisprudenza</w:t>
            </w:r>
          </w:p>
        </w:tc>
        <w:tc>
          <w:tcPr>
            <w:tcW w:w="1827" w:type="dxa"/>
            <w:tcBorders>
              <w:left w:val="single" w:sz="4" w:space="0" w:color="000000"/>
              <w:bottom w:val="single" w:sz="4" w:space="0" w:color="000000"/>
              <w:right w:val="single" w:sz="4" w:space="0" w:color="000000"/>
            </w:tcBorders>
            <w:shd w:val="clear" w:color="auto" w:fill="auto"/>
          </w:tcPr>
          <w:p w14:paraId="77B94862" w14:textId="77777777" w:rsidR="007336B2" w:rsidRDefault="0028439B">
            <w:pPr>
              <w:jc w:val="both"/>
              <w:rPr>
                <w:b/>
                <w:bCs/>
              </w:rPr>
            </w:pPr>
            <w:r>
              <w:rPr>
                <w:rFonts w:ascii="Arial" w:hAnsi="Arial" w:cs="Arial"/>
                <w:b/>
                <w:bCs/>
                <w:sz w:val="22"/>
                <w:szCs w:val="22"/>
              </w:rPr>
              <w:t>Ricercatore</w:t>
            </w:r>
          </w:p>
        </w:tc>
        <w:tc>
          <w:tcPr>
            <w:tcW w:w="1386" w:type="dxa"/>
            <w:tcBorders>
              <w:left w:val="single" w:sz="4" w:space="0" w:color="000000"/>
              <w:bottom w:val="single" w:sz="4" w:space="0" w:color="000000"/>
              <w:right w:val="single" w:sz="4" w:space="0" w:color="000000"/>
            </w:tcBorders>
            <w:shd w:val="clear" w:color="auto" w:fill="auto"/>
          </w:tcPr>
          <w:p w14:paraId="1A1ABEC8" w14:textId="77777777" w:rsidR="007336B2" w:rsidRDefault="0028439B">
            <w:pPr>
              <w:ind w:left="920"/>
              <w:jc w:val="both"/>
              <w:rPr>
                <w:b/>
                <w:bCs/>
              </w:rPr>
            </w:pPr>
            <w:r>
              <w:rPr>
                <w:rFonts w:ascii="Arial" w:hAnsi="Arial" w:cs="Arial"/>
                <w:b/>
                <w:bCs/>
                <w:sz w:val="22"/>
                <w:szCs w:val="22"/>
              </w:rPr>
              <w:t>2</w:t>
            </w:r>
          </w:p>
        </w:tc>
      </w:tr>
      <w:tr w:rsidR="007336B2" w14:paraId="0014C9D7" w14:textId="77777777">
        <w:tc>
          <w:tcPr>
            <w:tcW w:w="472" w:type="dxa"/>
            <w:tcBorders>
              <w:left w:val="single" w:sz="4" w:space="0" w:color="000000"/>
              <w:bottom w:val="single" w:sz="4" w:space="0" w:color="000000"/>
              <w:right w:val="single" w:sz="4" w:space="0" w:color="000000"/>
            </w:tcBorders>
            <w:shd w:val="clear" w:color="auto" w:fill="auto"/>
          </w:tcPr>
          <w:p w14:paraId="4F11CC01" w14:textId="77777777" w:rsidR="007336B2" w:rsidRDefault="0028439B">
            <w:pPr>
              <w:jc w:val="both"/>
              <w:rPr>
                <w:b/>
                <w:bCs/>
              </w:rPr>
            </w:pPr>
            <w:r>
              <w:rPr>
                <w:rFonts w:ascii="Arial" w:hAnsi="Arial" w:cs="Arial"/>
                <w:b/>
                <w:bCs/>
                <w:sz w:val="22"/>
                <w:szCs w:val="22"/>
              </w:rPr>
              <w:t>6</w:t>
            </w:r>
          </w:p>
        </w:tc>
        <w:tc>
          <w:tcPr>
            <w:tcW w:w="2090" w:type="dxa"/>
            <w:tcBorders>
              <w:left w:val="single" w:sz="4" w:space="0" w:color="000000"/>
              <w:bottom w:val="single" w:sz="4" w:space="0" w:color="000000"/>
              <w:right w:val="single" w:sz="4" w:space="0" w:color="000000"/>
            </w:tcBorders>
            <w:shd w:val="clear" w:color="auto" w:fill="auto"/>
          </w:tcPr>
          <w:p w14:paraId="78CC28CA" w14:textId="77777777" w:rsidR="007336B2" w:rsidRDefault="0028439B">
            <w:pPr>
              <w:jc w:val="both"/>
              <w:rPr>
                <w:b/>
                <w:bCs/>
              </w:rPr>
            </w:pPr>
            <w:r>
              <w:rPr>
                <w:rFonts w:ascii="Arial" w:hAnsi="Arial" w:cs="Arial"/>
                <w:b/>
                <w:bCs/>
                <w:sz w:val="22"/>
                <w:szCs w:val="22"/>
              </w:rPr>
              <w:t>Pellegrini</w:t>
            </w:r>
          </w:p>
        </w:tc>
        <w:tc>
          <w:tcPr>
            <w:tcW w:w="2091" w:type="dxa"/>
            <w:tcBorders>
              <w:left w:val="single" w:sz="4" w:space="0" w:color="000000"/>
              <w:bottom w:val="single" w:sz="4" w:space="0" w:color="000000"/>
              <w:right w:val="single" w:sz="4" w:space="0" w:color="000000"/>
            </w:tcBorders>
            <w:shd w:val="clear" w:color="auto" w:fill="auto"/>
          </w:tcPr>
          <w:p w14:paraId="4B45B2D6" w14:textId="77777777" w:rsidR="007336B2" w:rsidRDefault="0028439B">
            <w:pPr>
              <w:jc w:val="both"/>
              <w:rPr>
                <w:b/>
                <w:bCs/>
              </w:rPr>
            </w:pPr>
            <w:r>
              <w:rPr>
                <w:rFonts w:ascii="Arial" w:hAnsi="Arial" w:cs="Arial"/>
                <w:b/>
                <w:bCs/>
                <w:sz w:val="22"/>
                <w:szCs w:val="22"/>
              </w:rPr>
              <w:t>Tommaso</w:t>
            </w:r>
          </w:p>
        </w:tc>
        <w:tc>
          <w:tcPr>
            <w:tcW w:w="2306" w:type="dxa"/>
            <w:tcBorders>
              <w:left w:val="single" w:sz="4" w:space="0" w:color="000000"/>
              <w:bottom w:val="single" w:sz="4" w:space="0" w:color="000000"/>
              <w:right w:val="single" w:sz="4" w:space="0" w:color="000000"/>
            </w:tcBorders>
            <w:shd w:val="clear" w:color="auto" w:fill="auto"/>
          </w:tcPr>
          <w:p w14:paraId="4BEA937C" w14:textId="77777777" w:rsidR="007336B2" w:rsidRDefault="0028439B">
            <w:pPr>
              <w:jc w:val="both"/>
              <w:rPr>
                <w:b/>
                <w:bCs/>
              </w:rPr>
            </w:pPr>
            <w:r>
              <w:rPr>
                <w:rFonts w:ascii="Arial" w:hAnsi="Arial" w:cs="Arial"/>
                <w:b/>
                <w:bCs/>
                <w:sz w:val="22"/>
                <w:szCs w:val="22"/>
              </w:rPr>
              <w:t>Giurisprudenza</w:t>
            </w:r>
          </w:p>
        </w:tc>
        <w:tc>
          <w:tcPr>
            <w:tcW w:w="1827" w:type="dxa"/>
            <w:tcBorders>
              <w:left w:val="single" w:sz="4" w:space="0" w:color="000000"/>
              <w:bottom w:val="single" w:sz="4" w:space="0" w:color="000000"/>
              <w:right w:val="single" w:sz="4" w:space="0" w:color="000000"/>
            </w:tcBorders>
            <w:shd w:val="clear" w:color="auto" w:fill="auto"/>
          </w:tcPr>
          <w:p w14:paraId="0128CA6D" w14:textId="77777777" w:rsidR="007336B2" w:rsidRDefault="0028439B">
            <w:pPr>
              <w:jc w:val="both"/>
              <w:rPr>
                <w:b/>
                <w:bCs/>
              </w:rPr>
            </w:pPr>
            <w:r>
              <w:rPr>
                <w:rFonts w:ascii="Arial" w:hAnsi="Arial" w:cs="Arial"/>
                <w:b/>
                <w:bCs/>
                <w:sz w:val="22"/>
                <w:szCs w:val="22"/>
              </w:rPr>
              <w:t>Ricercatore</w:t>
            </w:r>
          </w:p>
        </w:tc>
        <w:tc>
          <w:tcPr>
            <w:tcW w:w="1386" w:type="dxa"/>
            <w:tcBorders>
              <w:left w:val="single" w:sz="4" w:space="0" w:color="000000"/>
              <w:bottom w:val="single" w:sz="4" w:space="0" w:color="000000"/>
              <w:right w:val="single" w:sz="4" w:space="0" w:color="000000"/>
            </w:tcBorders>
            <w:shd w:val="clear" w:color="auto" w:fill="auto"/>
          </w:tcPr>
          <w:p w14:paraId="14EA6AED" w14:textId="77777777" w:rsidR="007336B2" w:rsidRDefault="0028439B">
            <w:pPr>
              <w:ind w:left="920"/>
              <w:jc w:val="both"/>
              <w:rPr>
                <w:b/>
                <w:bCs/>
              </w:rPr>
            </w:pPr>
            <w:r>
              <w:rPr>
                <w:rFonts w:ascii="Arial" w:hAnsi="Arial" w:cs="Arial"/>
                <w:b/>
                <w:bCs/>
                <w:sz w:val="22"/>
                <w:szCs w:val="22"/>
              </w:rPr>
              <w:t>2</w:t>
            </w:r>
          </w:p>
        </w:tc>
      </w:tr>
    </w:tbl>
    <w:p w14:paraId="388FDD83" w14:textId="77777777" w:rsidR="007336B2" w:rsidRDefault="0028439B">
      <w:pPr>
        <w:jc w:val="both"/>
      </w:pPr>
      <w:r>
        <w:rPr>
          <w:rFonts w:ascii="Arial" w:hAnsi="Arial" w:cs="Arial"/>
          <w:i/>
          <w:sz w:val="20"/>
          <w:szCs w:val="20"/>
        </w:rPr>
        <w:t>*Sono indicati i docenti dell’Ateneo impegnati nell’attività didattica della prossima edizione del corso.</w:t>
      </w:r>
    </w:p>
    <w:p w14:paraId="0231C6B8" w14:textId="77777777" w:rsidR="007336B2" w:rsidRDefault="007336B2">
      <w:pPr>
        <w:jc w:val="center"/>
        <w:rPr>
          <w:rFonts w:ascii="Arial" w:hAnsi="Arial" w:cs="Arial"/>
          <w:b/>
          <w:bCs/>
        </w:rPr>
      </w:pPr>
    </w:p>
    <w:p w14:paraId="4AA13B5D" w14:textId="77777777" w:rsidR="007336B2" w:rsidRDefault="0028439B">
      <w:pPr>
        <w:pStyle w:val="Titolo"/>
        <w:spacing w:after="120"/>
        <w:rPr>
          <w:rFonts w:ascii="Arial" w:hAnsi="Arial" w:cs="Arial"/>
          <w:sz w:val="28"/>
          <w:szCs w:val="28"/>
          <w:vertAlign w:val="superscript"/>
        </w:rPr>
      </w:pPr>
      <w:r>
        <w:rPr>
          <w:rFonts w:ascii="Arial" w:hAnsi="Arial" w:cs="Arial"/>
          <w:sz w:val="28"/>
          <w:szCs w:val="28"/>
        </w:rPr>
        <w:t xml:space="preserve">Esperti impegnati nell’attività didattica </w:t>
      </w:r>
      <w:r>
        <w:rPr>
          <w:rFonts w:ascii="Arial" w:hAnsi="Arial" w:cs="Arial"/>
          <w:sz w:val="28"/>
          <w:szCs w:val="28"/>
          <w:vertAlign w:val="superscript"/>
        </w:rPr>
        <w:t>**</w:t>
      </w:r>
    </w:p>
    <w:tbl>
      <w:tblPr>
        <w:tblW w:w="9889" w:type="dxa"/>
        <w:tblLayout w:type="fixed"/>
        <w:tblLook w:val="04A0" w:firstRow="1" w:lastRow="0" w:firstColumn="1" w:lastColumn="0" w:noHBand="0" w:noVBand="1"/>
      </w:tblPr>
      <w:tblGrid>
        <w:gridCol w:w="1832"/>
        <w:gridCol w:w="1843"/>
        <w:gridCol w:w="3379"/>
        <w:gridCol w:w="2835"/>
      </w:tblGrid>
      <w:tr w:rsidR="0028439B" w14:paraId="42D25C60" w14:textId="77777777" w:rsidTr="0028439B">
        <w:tc>
          <w:tcPr>
            <w:tcW w:w="1832" w:type="dxa"/>
            <w:tcBorders>
              <w:top w:val="single" w:sz="4" w:space="0" w:color="000000"/>
              <w:left w:val="single" w:sz="4" w:space="0" w:color="000000"/>
              <w:bottom w:val="single" w:sz="4" w:space="0" w:color="000000"/>
              <w:right w:val="single" w:sz="4" w:space="0" w:color="000000"/>
            </w:tcBorders>
            <w:shd w:val="clear" w:color="auto" w:fill="auto"/>
          </w:tcPr>
          <w:p w14:paraId="266F334F" w14:textId="77777777" w:rsidR="0028439B" w:rsidRDefault="0028439B">
            <w:pPr>
              <w:rPr>
                <w:rFonts w:ascii="Arial" w:hAnsi="Arial" w:cs="Arial"/>
                <w:b/>
                <w:sz w:val="22"/>
                <w:szCs w:val="22"/>
              </w:rPr>
            </w:pPr>
            <w:r>
              <w:rPr>
                <w:rFonts w:ascii="Arial" w:hAnsi="Arial" w:cs="Arial"/>
                <w:b/>
                <w:sz w:val="22"/>
                <w:szCs w:val="22"/>
              </w:rPr>
              <w:t>Cognome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31023FC" w14:textId="77777777" w:rsidR="0028439B" w:rsidRDefault="0028439B">
            <w:pPr>
              <w:rPr>
                <w:rFonts w:ascii="Arial" w:hAnsi="Arial" w:cs="Arial"/>
                <w:b/>
                <w:sz w:val="22"/>
                <w:szCs w:val="22"/>
              </w:rPr>
            </w:pPr>
            <w:r>
              <w:rPr>
                <w:rFonts w:ascii="Arial" w:hAnsi="Arial" w:cs="Arial"/>
                <w:b/>
                <w:sz w:val="22"/>
                <w:szCs w:val="22"/>
              </w:rPr>
              <w:t>Nome</w:t>
            </w:r>
          </w:p>
        </w:tc>
        <w:tc>
          <w:tcPr>
            <w:tcW w:w="3379" w:type="dxa"/>
            <w:tcBorders>
              <w:top w:val="single" w:sz="4" w:space="0" w:color="000000"/>
              <w:left w:val="single" w:sz="4" w:space="0" w:color="000000"/>
              <w:bottom w:val="single" w:sz="4" w:space="0" w:color="000000"/>
              <w:right w:val="single" w:sz="4" w:space="0" w:color="000000"/>
            </w:tcBorders>
            <w:shd w:val="clear" w:color="auto" w:fill="auto"/>
          </w:tcPr>
          <w:p w14:paraId="6D413C8E" w14:textId="77777777" w:rsidR="0028439B" w:rsidRDefault="0028439B">
            <w:pPr>
              <w:rPr>
                <w:rFonts w:ascii="Arial" w:hAnsi="Arial" w:cs="Arial"/>
                <w:b/>
                <w:sz w:val="22"/>
                <w:szCs w:val="22"/>
              </w:rPr>
            </w:pPr>
            <w:r>
              <w:rPr>
                <w:rFonts w:ascii="Arial" w:hAnsi="Arial" w:cs="Arial"/>
                <w:b/>
                <w:sz w:val="22"/>
                <w:szCs w:val="22"/>
              </w:rPr>
              <w:t>Ente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ABD14C2" w14:textId="77777777" w:rsidR="0028439B" w:rsidRDefault="0028439B">
            <w:pPr>
              <w:rPr>
                <w:rFonts w:ascii="Arial" w:hAnsi="Arial" w:cs="Arial"/>
                <w:b/>
                <w:sz w:val="22"/>
                <w:szCs w:val="22"/>
              </w:rPr>
            </w:pPr>
            <w:r>
              <w:rPr>
                <w:rFonts w:ascii="Arial" w:hAnsi="Arial" w:cs="Arial"/>
                <w:b/>
                <w:sz w:val="22"/>
                <w:szCs w:val="22"/>
              </w:rPr>
              <w:t>Qualifica</w:t>
            </w:r>
          </w:p>
        </w:tc>
      </w:tr>
      <w:tr w:rsidR="0028439B" w14:paraId="4EFEB059" w14:textId="77777777" w:rsidTr="0028439B">
        <w:tc>
          <w:tcPr>
            <w:tcW w:w="1832" w:type="dxa"/>
            <w:tcBorders>
              <w:top w:val="single" w:sz="4" w:space="0" w:color="000000"/>
              <w:left w:val="single" w:sz="4" w:space="0" w:color="000000"/>
              <w:bottom w:val="single" w:sz="4" w:space="0" w:color="000000"/>
              <w:right w:val="single" w:sz="4" w:space="0" w:color="000000"/>
            </w:tcBorders>
            <w:shd w:val="clear" w:color="auto" w:fill="auto"/>
          </w:tcPr>
          <w:p w14:paraId="1B2E9922" w14:textId="77777777" w:rsidR="0028439B" w:rsidRDefault="0028439B">
            <w:pPr>
              <w:jc w:val="both"/>
            </w:pPr>
            <w:r>
              <w:rPr>
                <w:rFonts w:ascii="Arial" w:hAnsi="Arial" w:cs="Arial"/>
                <w:b/>
                <w:sz w:val="22"/>
                <w:szCs w:val="22"/>
              </w:rPr>
              <w:t>Iuliani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5B5610D" w14:textId="77777777" w:rsidR="0028439B" w:rsidRDefault="0028439B">
            <w:pPr>
              <w:jc w:val="both"/>
            </w:pPr>
            <w:r>
              <w:rPr>
                <w:rFonts w:ascii="Arial" w:hAnsi="Arial" w:cs="Arial"/>
                <w:b/>
                <w:sz w:val="22"/>
                <w:szCs w:val="22"/>
              </w:rPr>
              <w:t>Antonello</w:t>
            </w:r>
          </w:p>
        </w:tc>
        <w:tc>
          <w:tcPr>
            <w:tcW w:w="3379" w:type="dxa"/>
            <w:tcBorders>
              <w:top w:val="single" w:sz="4" w:space="0" w:color="000000"/>
              <w:left w:val="single" w:sz="4" w:space="0" w:color="000000"/>
              <w:bottom w:val="single" w:sz="4" w:space="0" w:color="000000"/>
              <w:right w:val="single" w:sz="4" w:space="0" w:color="000000"/>
            </w:tcBorders>
            <w:shd w:val="clear" w:color="auto" w:fill="auto"/>
          </w:tcPr>
          <w:p w14:paraId="7A59164C" w14:textId="77777777" w:rsidR="0028439B" w:rsidRDefault="0028439B">
            <w:pPr>
              <w:jc w:val="both"/>
            </w:pPr>
            <w:proofErr w:type="spellStart"/>
            <w:r>
              <w:rPr>
                <w:rFonts w:ascii="Arial" w:hAnsi="Arial" w:cs="Arial"/>
                <w:b/>
                <w:sz w:val="22"/>
                <w:szCs w:val="22"/>
              </w:rPr>
              <w:t>Univ</w:t>
            </w:r>
            <w:proofErr w:type="spellEnd"/>
            <w:r>
              <w:rPr>
                <w:rFonts w:ascii="Arial" w:hAnsi="Arial" w:cs="Arial"/>
                <w:b/>
                <w:sz w:val="22"/>
                <w:szCs w:val="22"/>
              </w:rPr>
              <w:t>. di Siena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6B95500" w14:textId="77777777" w:rsidR="0028439B" w:rsidRDefault="0028439B">
            <w:pPr>
              <w:jc w:val="both"/>
              <w:rPr>
                <w:rFonts w:ascii="Arial" w:hAnsi="Arial" w:cs="Arial"/>
                <w:b/>
                <w:sz w:val="22"/>
                <w:szCs w:val="22"/>
              </w:rPr>
            </w:pPr>
            <w:r>
              <w:rPr>
                <w:rFonts w:ascii="Arial" w:hAnsi="Arial" w:cs="Arial"/>
                <w:b/>
                <w:sz w:val="22"/>
                <w:szCs w:val="22"/>
              </w:rPr>
              <w:t>Assegnista di ricerca</w:t>
            </w:r>
          </w:p>
        </w:tc>
      </w:tr>
      <w:tr w:rsidR="0028439B" w14:paraId="0D9A3B26" w14:textId="77777777" w:rsidTr="0028439B">
        <w:tc>
          <w:tcPr>
            <w:tcW w:w="1832" w:type="dxa"/>
            <w:tcBorders>
              <w:top w:val="single" w:sz="4" w:space="0" w:color="000000"/>
              <w:left w:val="single" w:sz="4" w:space="0" w:color="000000"/>
              <w:bottom w:val="single" w:sz="4" w:space="0" w:color="000000"/>
              <w:right w:val="single" w:sz="4" w:space="0" w:color="000000"/>
            </w:tcBorders>
            <w:shd w:val="clear" w:color="auto" w:fill="auto"/>
          </w:tcPr>
          <w:p w14:paraId="1BC02DE3" w14:textId="77777777" w:rsidR="0028439B" w:rsidRDefault="0028439B">
            <w:pPr>
              <w:jc w:val="both"/>
            </w:pPr>
            <w:r>
              <w:rPr>
                <w:rFonts w:ascii="Arial" w:hAnsi="Arial" w:cs="Arial"/>
                <w:b/>
                <w:sz w:val="22"/>
                <w:szCs w:val="22"/>
              </w:rPr>
              <w:t>Mariani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6AD11FE" w14:textId="77777777" w:rsidR="0028439B" w:rsidRDefault="0028439B">
            <w:pPr>
              <w:jc w:val="both"/>
            </w:pPr>
            <w:r>
              <w:rPr>
                <w:rFonts w:ascii="Arial" w:hAnsi="Arial" w:cs="Arial"/>
                <w:b/>
                <w:sz w:val="22"/>
                <w:szCs w:val="22"/>
              </w:rPr>
              <w:t>Claudia</w:t>
            </w:r>
          </w:p>
        </w:tc>
        <w:tc>
          <w:tcPr>
            <w:tcW w:w="3379" w:type="dxa"/>
            <w:tcBorders>
              <w:top w:val="single" w:sz="4" w:space="0" w:color="000000"/>
              <w:left w:val="single" w:sz="4" w:space="0" w:color="000000"/>
              <w:bottom w:val="single" w:sz="4" w:space="0" w:color="000000"/>
              <w:right w:val="single" w:sz="4" w:space="0" w:color="000000"/>
            </w:tcBorders>
            <w:shd w:val="clear" w:color="auto" w:fill="auto"/>
          </w:tcPr>
          <w:p w14:paraId="2897FD6A" w14:textId="77777777" w:rsidR="0028439B" w:rsidRDefault="0028439B">
            <w:pPr>
              <w:jc w:val="both"/>
              <w:rPr>
                <w:rFonts w:ascii="Arial" w:hAnsi="Arial" w:cs="Arial"/>
                <w:b/>
                <w:sz w:val="22"/>
                <w:szCs w:val="22"/>
              </w:rPr>
            </w:pPr>
            <w:proofErr w:type="spellStart"/>
            <w:r>
              <w:rPr>
                <w:rFonts w:ascii="Arial" w:hAnsi="Arial" w:cs="Arial"/>
                <w:b/>
                <w:sz w:val="22"/>
                <w:szCs w:val="22"/>
              </w:rPr>
              <w:t>Univ</w:t>
            </w:r>
            <w:proofErr w:type="spellEnd"/>
            <w:r>
              <w:rPr>
                <w:rFonts w:ascii="Arial" w:hAnsi="Arial" w:cs="Arial"/>
                <w:b/>
                <w:sz w:val="22"/>
                <w:szCs w:val="22"/>
              </w:rPr>
              <w:t>. Roma Tre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9E19190" w14:textId="77777777" w:rsidR="0028439B" w:rsidRDefault="0028439B" w:rsidP="0028439B">
            <w:pPr>
              <w:jc w:val="both"/>
              <w:rPr>
                <w:rFonts w:ascii="Arial" w:hAnsi="Arial" w:cs="Arial"/>
                <w:b/>
                <w:sz w:val="22"/>
                <w:szCs w:val="22"/>
              </w:rPr>
            </w:pPr>
            <w:r>
              <w:rPr>
                <w:rFonts w:ascii="Arial" w:hAnsi="Arial" w:cs="Arial"/>
                <w:b/>
                <w:sz w:val="22"/>
                <w:szCs w:val="22"/>
              </w:rPr>
              <w:t>Dottore di ricerca</w:t>
            </w:r>
          </w:p>
        </w:tc>
      </w:tr>
      <w:tr w:rsidR="0028439B" w14:paraId="3F0B5529" w14:textId="77777777" w:rsidTr="0028439B">
        <w:tc>
          <w:tcPr>
            <w:tcW w:w="1832" w:type="dxa"/>
            <w:tcBorders>
              <w:top w:val="single" w:sz="4" w:space="0" w:color="000000"/>
              <w:left w:val="single" w:sz="4" w:space="0" w:color="000000"/>
              <w:bottom w:val="single" w:sz="4" w:space="0" w:color="000000"/>
              <w:right w:val="single" w:sz="4" w:space="0" w:color="000000"/>
            </w:tcBorders>
            <w:shd w:val="clear" w:color="auto" w:fill="auto"/>
          </w:tcPr>
          <w:p w14:paraId="70DBE19D" w14:textId="77777777" w:rsidR="0028439B" w:rsidRDefault="0028439B">
            <w:pPr>
              <w:jc w:val="both"/>
            </w:pPr>
            <w:r>
              <w:rPr>
                <w:rFonts w:ascii="Arial" w:hAnsi="Arial" w:cs="Arial"/>
                <w:b/>
                <w:sz w:val="22"/>
                <w:szCs w:val="22"/>
              </w:rPr>
              <w:t>Gangemi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E6B48CF" w14:textId="77777777" w:rsidR="0028439B" w:rsidRDefault="0028439B">
            <w:pPr>
              <w:jc w:val="both"/>
            </w:pPr>
            <w:r>
              <w:rPr>
                <w:rFonts w:ascii="Arial" w:hAnsi="Arial" w:cs="Arial"/>
                <w:b/>
                <w:sz w:val="22"/>
                <w:szCs w:val="22"/>
              </w:rPr>
              <w:t>Andrea</w:t>
            </w:r>
          </w:p>
        </w:tc>
        <w:tc>
          <w:tcPr>
            <w:tcW w:w="3379" w:type="dxa"/>
            <w:tcBorders>
              <w:top w:val="single" w:sz="4" w:space="0" w:color="000000"/>
              <w:left w:val="single" w:sz="4" w:space="0" w:color="000000"/>
              <w:bottom w:val="single" w:sz="4" w:space="0" w:color="000000"/>
              <w:right w:val="single" w:sz="4" w:space="0" w:color="000000"/>
            </w:tcBorders>
            <w:shd w:val="clear" w:color="auto" w:fill="auto"/>
          </w:tcPr>
          <w:p w14:paraId="34D501F2" w14:textId="77777777" w:rsidR="0028439B" w:rsidRDefault="0028439B">
            <w:pPr>
              <w:jc w:val="both"/>
            </w:pPr>
            <w:proofErr w:type="spellStart"/>
            <w:r>
              <w:rPr>
                <w:rFonts w:ascii="Arial" w:hAnsi="Arial" w:cs="Arial"/>
                <w:b/>
                <w:sz w:val="22"/>
                <w:szCs w:val="22"/>
              </w:rPr>
              <w:t>Univ</w:t>
            </w:r>
            <w:proofErr w:type="spellEnd"/>
            <w:r>
              <w:rPr>
                <w:rFonts w:ascii="Arial" w:hAnsi="Arial" w:cs="Arial"/>
                <w:b/>
                <w:sz w:val="22"/>
                <w:szCs w:val="22"/>
              </w:rPr>
              <w:t>. Roma Tre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AB86519" w14:textId="77777777" w:rsidR="0028439B" w:rsidRDefault="0028439B">
            <w:pPr>
              <w:jc w:val="both"/>
              <w:rPr>
                <w:rFonts w:ascii="Arial" w:hAnsi="Arial" w:cs="Arial"/>
                <w:b/>
                <w:sz w:val="22"/>
                <w:szCs w:val="22"/>
              </w:rPr>
            </w:pPr>
            <w:r>
              <w:rPr>
                <w:rFonts w:ascii="Arial" w:hAnsi="Arial" w:cs="Arial"/>
                <w:b/>
                <w:sz w:val="22"/>
                <w:szCs w:val="22"/>
              </w:rPr>
              <w:t>Dottore di ricerca</w:t>
            </w:r>
          </w:p>
        </w:tc>
      </w:tr>
      <w:tr w:rsidR="0028439B" w14:paraId="1B6BE875" w14:textId="77777777" w:rsidTr="0028439B">
        <w:tc>
          <w:tcPr>
            <w:tcW w:w="1832" w:type="dxa"/>
            <w:tcBorders>
              <w:top w:val="single" w:sz="4" w:space="0" w:color="000000"/>
              <w:left w:val="single" w:sz="4" w:space="0" w:color="000000"/>
              <w:bottom w:val="single" w:sz="4" w:space="0" w:color="000000"/>
              <w:right w:val="single" w:sz="4" w:space="0" w:color="000000"/>
            </w:tcBorders>
            <w:shd w:val="clear" w:color="auto" w:fill="auto"/>
          </w:tcPr>
          <w:p w14:paraId="30CEE102" w14:textId="77777777" w:rsidR="0028439B" w:rsidRDefault="0028439B">
            <w:pPr>
              <w:jc w:val="both"/>
            </w:pPr>
            <w:r>
              <w:rPr>
                <w:rFonts w:ascii="Arial" w:hAnsi="Arial" w:cs="Arial"/>
                <w:b/>
                <w:sz w:val="22"/>
                <w:szCs w:val="22"/>
              </w:rPr>
              <w:t>Venturiello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B9ADEC6" w14:textId="77777777" w:rsidR="0028439B" w:rsidRDefault="0028439B">
            <w:pPr>
              <w:jc w:val="both"/>
            </w:pPr>
            <w:r>
              <w:rPr>
                <w:rFonts w:ascii="Arial" w:hAnsi="Arial" w:cs="Arial"/>
                <w:b/>
                <w:sz w:val="22"/>
                <w:szCs w:val="22"/>
              </w:rPr>
              <w:t>Michele</w:t>
            </w:r>
          </w:p>
        </w:tc>
        <w:tc>
          <w:tcPr>
            <w:tcW w:w="3379" w:type="dxa"/>
            <w:tcBorders>
              <w:top w:val="single" w:sz="4" w:space="0" w:color="000000"/>
              <w:left w:val="single" w:sz="4" w:space="0" w:color="000000"/>
              <w:bottom w:val="single" w:sz="4" w:space="0" w:color="000000"/>
              <w:right w:val="single" w:sz="4" w:space="0" w:color="000000"/>
            </w:tcBorders>
            <w:shd w:val="clear" w:color="auto" w:fill="auto"/>
          </w:tcPr>
          <w:p w14:paraId="4F610BA0" w14:textId="77777777" w:rsidR="0028439B" w:rsidRDefault="0028439B">
            <w:pPr>
              <w:jc w:val="both"/>
            </w:pPr>
            <w:r>
              <w:rPr>
                <w:rFonts w:ascii="Arial" w:hAnsi="Arial" w:cs="Arial"/>
                <w:b/>
                <w:sz w:val="22"/>
                <w:szCs w:val="22"/>
              </w:rPr>
              <w:t>Foro di Roma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907CDB8" w14:textId="77777777" w:rsidR="0028439B" w:rsidRDefault="0028439B">
            <w:pPr>
              <w:jc w:val="both"/>
              <w:rPr>
                <w:rFonts w:ascii="Arial" w:hAnsi="Arial" w:cs="Arial"/>
                <w:b/>
                <w:sz w:val="22"/>
                <w:szCs w:val="22"/>
              </w:rPr>
            </w:pPr>
            <w:r>
              <w:rPr>
                <w:rFonts w:ascii="Arial" w:hAnsi="Arial" w:cs="Arial"/>
                <w:b/>
                <w:sz w:val="22"/>
                <w:szCs w:val="22"/>
              </w:rPr>
              <w:t>Avvocato</w:t>
            </w:r>
          </w:p>
        </w:tc>
      </w:tr>
      <w:tr w:rsidR="0028439B" w14:paraId="7FA5C78D" w14:textId="77777777" w:rsidTr="0028439B">
        <w:tc>
          <w:tcPr>
            <w:tcW w:w="1832" w:type="dxa"/>
            <w:tcBorders>
              <w:top w:val="single" w:sz="4" w:space="0" w:color="000000"/>
              <w:left w:val="single" w:sz="4" w:space="0" w:color="000000"/>
              <w:bottom w:val="single" w:sz="4" w:space="0" w:color="000000"/>
              <w:right w:val="single" w:sz="4" w:space="0" w:color="000000"/>
            </w:tcBorders>
            <w:shd w:val="clear" w:color="auto" w:fill="auto"/>
          </w:tcPr>
          <w:p w14:paraId="15C19777" w14:textId="77777777" w:rsidR="0028439B" w:rsidRDefault="0028439B">
            <w:pPr>
              <w:jc w:val="both"/>
            </w:pPr>
            <w:r>
              <w:rPr>
                <w:rFonts w:ascii="Arial" w:hAnsi="Arial" w:cs="Arial"/>
                <w:b/>
                <w:sz w:val="22"/>
                <w:szCs w:val="22"/>
              </w:rPr>
              <w:t>Labella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EDC643B" w14:textId="77777777" w:rsidR="0028439B" w:rsidRDefault="0028439B">
            <w:pPr>
              <w:jc w:val="both"/>
            </w:pPr>
            <w:r>
              <w:rPr>
                <w:rFonts w:ascii="Arial" w:hAnsi="Arial" w:cs="Arial"/>
                <w:b/>
                <w:sz w:val="22"/>
                <w:szCs w:val="22"/>
              </w:rPr>
              <w:t>Enrico</w:t>
            </w:r>
          </w:p>
        </w:tc>
        <w:tc>
          <w:tcPr>
            <w:tcW w:w="3379" w:type="dxa"/>
            <w:tcBorders>
              <w:top w:val="single" w:sz="4" w:space="0" w:color="000000"/>
              <w:left w:val="single" w:sz="4" w:space="0" w:color="000000"/>
              <w:bottom w:val="single" w:sz="4" w:space="0" w:color="000000"/>
              <w:right w:val="single" w:sz="4" w:space="0" w:color="000000"/>
            </w:tcBorders>
            <w:shd w:val="clear" w:color="auto" w:fill="auto"/>
          </w:tcPr>
          <w:p w14:paraId="27FE0786" w14:textId="77777777" w:rsidR="0028439B" w:rsidRDefault="0028439B">
            <w:pPr>
              <w:jc w:val="both"/>
            </w:pPr>
            <w:proofErr w:type="spellStart"/>
            <w:r>
              <w:rPr>
                <w:rFonts w:ascii="Arial" w:hAnsi="Arial" w:cs="Arial"/>
                <w:b/>
                <w:sz w:val="22"/>
                <w:szCs w:val="22"/>
              </w:rPr>
              <w:t>Univ</w:t>
            </w:r>
            <w:proofErr w:type="spellEnd"/>
            <w:r>
              <w:rPr>
                <w:rFonts w:ascii="Arial" w:hAnsi="Arial" w:cs="Arial"/>
                <w:b/>
                <w:sz w:val="22"/>
                <w:szCs w:val="22"/>
              </w:rPr>
              <w:t>. di Palermo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7735C38" w14:textId="77777777" w:rsidR="0028439B" w:rsidRDefault="0028439B">
            <w:pPr>
              <w:jc w:val="both"/>
              <w:rPr>
                <w:rFonts w:ascii="Arial" w:hAnsi="Arial" w:cs="Arial"/>
                <w:b/>
                <w:sz w:val="22"/>
                <w:szCs w:val="22"/>
              </w:rPr>
            </w:pPr>
            <w:r>
              <w:rPr>
                <w:rFonts w:ascii="Arial" w:hAnsi="Arial" w:cs="Arial"/>
                <w:b/>
                <w:sz w:val="22"/>
                <w:szCs w:val="22"/>
              </w:rPr>
              <w:t>Ricercatore</w:t>
            </w:r>
          </w:p>
        </w:tc>
      </w:tr>
      <w:tr w:rsidR="0028439B" w14:paraId="30D61A3F" w14:textId="77777777" w:rsidTr="0028439B">
        <w:tc>
          <w:tcPr>
            <w:tcW w:w="1832" w:type="dxa"/>
            <w:tcBorders>
              <w:top w:val="single" w:sz="4" w:space="0" w:color="000000"/>
              <w:left w:val="single" w:sz="4" w:space="0" w:color="000000"/>
              <w:bottom w:val="single" w:sz="4" w:space="0" w:color="000000"/>
              <w:right w:val="single" w:sz="4" w:space="0" w:color="000000"/>
            </w:tcBorders>
            <w:shd w:val="clear" w:color="auto" w:fill="auto"/>
          </w:tcPr>
          <w:p w14:paraId="15E56C0E" w14:textId="77777777" w:rsidR="0028439B" w:rsidRDefault="0028439B">
            <w:pPr>
              <w:jc w:val="both"/>
            </w:pPr>
            <w:r>
              <w:rPr>
                <w:rFonts w:ascii="Arial" w:hAnsi="Arial" w:cs="Arial"/>
                <w:b/>
                <w:sz w:val="22"/>
                <w:szCs w:val="22"/>
              </w:rPr>
              <w:t>Pittella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D6F0412" w14:textId="77777777" w:rsidR="0028439B" w:rsidRDefault="0028439B">
            <w:pPr>
              <w:jc w:val="both"/>
            </w:pPr>
            <w:r>
              <w:rPr>
                <w:rFonts w:ascii="Arial" w:hAnsi="Arial" w:cs="Arial"/>
                <w:b/>
                <w:sz w:val="22"/>
                <w:szCs w:val="22"/>
              </w:rPr>
              <w:t>Domenico</w:t>
            </w:r>
          </w:p>
        </w:tc>
        <w:tc>
          <w:tcPr>
            <w:tcW w:w="3379" w:type="dxa"/>
            <w:tcBorders>
              <w:top w:val="single" w:sz="4" w:space="0" w:color="000000"/>
              <w:left w:val="single" w:sz="4" w:space="0" w:color="000000"/>
              <w:bottom w:val="single" w:sz="4" w:space="0" w:color="000000"/>
              <w:right w:val="single" w:sz="4" w:space="0" w:color="000000"/>
            </w:tcBorders>
            <w:shd w:val="clear" w:color="auto" w:fill="auto"/>
          </w:tcPr>
          <w:p w14:paraId="46FBD5BE" w14:textId="77777777" w:rsidR="0028439B" w:rsidRDefault="0028439B">
            <w:pPr>
              <w:jc w:val="both"/>
            </w:pPr>
            <w:proofErr w:type="spellStart"/>
            <w:r>
              <w:rPr>
                <w:rFonts w:ascii="Arial" w:hAnsi="Arial" w:cs="Arial"/>
                <w:b/>
                <w:sz w:val="22"/>
                <w:szCs w:val="22"/>
              </w:rPr>
              <w:t>Univ</w:t>
            </w:r>
            <w:proofErr w:type="spellEnd"/>
            <w:r>
              <w:rPr>
                <w:rFonts w:ascii="Arial" w:hAnsi="Arial" w:cs="Arial"/>
                <w:b/>
                <w:sz w:val="22"/>
                <w:szCs w:val="22"/>
              </w:rPr>
              <w:t>. Roma Tre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643C47F" w14:textId="77777777" w:rsidR="0028439B" w:rsidRDefault="0028439B">
            <w:pPr>
              <w:jc w:val="both"/>
              <w:rPr>
                <w:rFonts w:ascii="Arial" w:hAnsi="Arial" w:cs="Arial"/>
                <w:b/>
                <w:sz w:val="22"/>
                <w:szCs w:val="22"/>
              </w:rPr>
            </w:pPr>
            <w:r>
              <w:rPr>
                <w:rFonts w:ascii="Arial" w:hAnsi="Arial" w:cs="Arial"/>
                <w:b/>
                <w:sz w:val="22"/>
                <w:szCs w:val="22"/>
              </w:rPr>
              <w:t>Dottore di ricerca</w:t>
            </w:r>
          </w:p>
        </w:tc>
      </w:tr>
      <w:tr w:rsidR="0028439B" w14:paraId="5462CB1E" w14:textId="77777777" w:rsidTr="0028439B">
        <w:tc>
          <w:tcPr>
            <w:tcW w:w="1832" w:type="dxa"/>
            <w:tcBorders>
              <w:top w:val="single" w:sz="4" w:space="0" w:color="000000"/>
              <w:left w:val="single" w:sz="4" w:space="0" w:color="000000"/>
              <w:bottom w:val="single" w:sz="4" w:space="0" w:color="000000"/>
              <w:right w:val="single" w:sz="4" w:space="0" w:color="000000"/>
            </w:tcBorders>
            <w:shd w:val="clear" w:color="auto" w:fill="auto"/>
          </w:tcPr>
          <w:p w14:paraId="20B9C21F" w14:textId="77777777" w:rsidR="0028439B" w:rsidRDefault="0028439B">
            <w:pPr>
              <w:jc w:val="both"/>
            </w:pPr>
            <w:r>
              <w:rPr>
                <w:rFonts w:ascii="Arial" w:hAnsi="Arial" w:cs="Arial"/>
                <w:b/>
                <w:sz w:val="22"/>
                <w:szCs w:val="22"/>
              </w:rPr>
              <w:t>Spinaci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158F3EF" w14:textId="77777777" w:rsidR="0028439B" w:rsidRDefault="0028439B">
            <w:pPr>
              <w:jc w:val="both"/>
            </w:pPr>
            <w:r>
              <w:rPr>
                <w:rFonts w:ascii="Arial" w:hAnsi="Arial" w:cs="Arial"/>
                <w:b/>
                <w:sz w:val="22"/>
                <w:szCs w:val="22"/>
              </w:rPr>
              <w:t>Federica</w:t>
            </w:r>
          </w:p>
        </w:tc>
        <w:tc>
          <w:tcPr>
            <w:tcW w:w="3379" w:type="dxa"/>
            <w:tcBorders>
              <w:top w:val="single" w:sz="4" w:space="0" w:color="000000"/>
              <w:left w:val="single" w:sz="4" w:space="0" w:color="000000"/>
              <w:bottom w:val="single" w:sz="4" w:space="0" w:color="000000"/>
              <w:right w:val="single" w:sz="4" w:space="0" w:color="000000"/>
            </w:tcBorders>
            <w:shd w:val="clear" w:color="auto" w:fill="auto"/>
          </w:tcPr>
          <w:p w14:paraId="1C92D50B" w14:textId="77777777" w:rsidR="0028439B" w:rsidRDefault="0028439B">
            <w:pPr>
              <w:jc w:val="both"/>
            </w:pPr>
            <w:r>
              <w:rPr>
                <w:rFonts w:ascii="Arial" w:hAnsi="Arial" w:cs="Arial"/>
                <w:b/>
                <w:sz w:val="22"/>
                <w:szCs w:val="22"/>
              </w:rPr>
              <w:t>Distretto notarile di Roma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803C9D5" w14:textId="77777777" w:rsidR="0028439B" w:rsidRDefault="0028439B">
            <w:pPr>
              <w:jc w:val="both"/>
            </w:pPr>
            <w:r>
              <w:rPr>
                <w:rFonts w:ascii="Arial" w:hAnsi="Arial" w:cs="Arial"/>
                <w:b/>
                <w:sz w:val="22"/>
                <w:szCs w:val="22"/>
              </w:rPr>
              <w:t>Notaio</w:t>
            </w:r>
          </w:p>
        </w:tc>
      </w:tr>
      <w:tr w:rsidR="0028439B" w14:paraId="0673D79F" w14:textId="77777777" w:rsidTr="0028439B">
        <w:tc>
          <w:tcPr>
            <w:tcW w:w="1832" w:type="dxa"/>
            <w:tcBorders>
              <w:top w:val="single" w:sz="4" w:space="0" w:color="000000"/>
              <w:left w:val="single" w:sz="4" w:space="0" w:color="000000"/>
              <w:bottom w:val="single" w:sz="4" w:space="0" w:color="000000"/>
              <w:right w:val="single" w:sz="4" w:space="0" w:color="000000"/>
            </w:tcBorders>
            <w:shd w:val="clear" w:color="auto" w:fill="auto"/>
          </w:tcPr>
          <w:p w14:paraId="6D171676" w14:textId="77777777" w:rsidR="0028439B" w:rsidRDefault="0028439B">
            <w:pPr>
              <w:jc w:val="both"/>
            </w:pPr>
            <w:r>
              <w:rPr>
                <w:rFonts w:ascii="Arial" w:hAnsi="Arial" w:cs="Arial"/>
                <w:b/>
                <w:sz w:val="22"/>
                <w:szCs w:val="22"/>
              </w:rPr>
              <w:t>Viti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9C5A188" w14:textId="77777777" w:rsidR="0028439B" w:rsidRDefault="0028439B">
            <w:pPr>
              <w:jc w:val="both"/>
            </w:pPr>
            <w:r>
              <w:rPr>
                <w:rFonts w:ascii="Arial" w:hAnsi="Arial" w:cs="Arial"/>
                <w:b/>
                <w:sz w:val="22"/>
                <w:szCs w:val="22"/>
              </w:rPr>
              <w:t>Valentina</w:t>
            </w:r>
          </w:p>
        </w:tc>
        <w:tc>
          <w:tcPr>
            <w:tcW w:w="3379" w:type="dxa"/>
            <w:tcBorders>
              <w:top w:val="single" w:sz="4" w:space="0" w:color="000000"/>
              <w:left w:val="single" w:sz="4" w:space="0" w:color="000000"/>
              <w:bottom w:val="single" w:sz="4" w:space="0" w:color="000000"/>
              <w:right w:val="single" w:sz="4" w:space="0" w:color="000000"/>
            </w:tcBorders>
            <w:shd w:val="clear" w:color="auto" w:fill="auto"/>
          </w:tcPr>
          <w:p w14:paraId="1DD2B134" w14:textId="77777777" w:rsidR="0028439B" w:rsidRDefault="0028439B">
            <w:pPr>
              <w:jc w:val="both"/>
            </w:pPr>
            <w:r>
              <w:rPr>
                <w:rFonts w:ascii="Arial" w:hAnsi="Arial" w:cs="Arial"/>
                <w:b/>
                <w:sz w:val="22"/>
                <w:szCs w:val="22"/>
              </w:rPr>
              <w:t>LUISS “Guido Calvi”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6E4E6B7" w14:textId="77777777" w:rsidR="0028439B" w:rsidRDefault="0028439B" w:rsidP="0028439B">
            <w:pPr>
              <w:jc w:val="both"/>
              <w:rPr>
                <w:rFonts w:ascii="Arial" w:hAnsi="Arial" w:cs="Arial"/>
                <w:b/>
                <w:sz w:val="22"/>
                <w:szCs w:val="22"/>
              </w:rPr>
            </w:pPr>
            <w:r>
              <w:rPr>
                <w:rFonts w:ascii="Arial" w:hAnsi="Arial" w:cs="Arial"/>
                <w:b/>
                <w:sz w:val="22"/>
                <w:szCs w:val="22"/>
              </w:rPr>
              <w:t>Assegnista di ricerca</w:t>
            </w:r>
          </w:p>
        </w:tc>
      </w:tr>
      <w:tr w:rsidR="0028439B" w14:paraId="79D33CCD" w14:textId="77777777" w:rsidTr="0028439B">
        <w:tc>
          <w:tcPr>
            <w:tcW w:w="1832" w:type="dxa"/>
            <w:tcBorders>
              <w:top w:val="single" w:sz="4" w:space="0" w:color="000000"/>
              <w:left w:val="single" w:sz="4" w:space="0" w:color="000000"/>
              <w:bottom w:val="single" w:sz="4" w:space="0" w:color="000000"/>
              <w:right w:val="single" w:sz="4" w:space="0" w:color="000000"/>
            </w:tcBorders>
            <w:shd w:val="clear" w:color="auto" w:fill="auto"/>
          </w:tcPr>
          <w:p w14:paraId="252399C6" w14:textId="77777777" w:rsidR="0028439B" w:rsidRDefault="0028439B">
            <w:pPr>
              <w:jc w:val="both"/>
            </w:pPr>
            <w:r>
              <w:rPr>
                <w:rFonts w:ascii="Arial" w:hAnsi="Arial" w:cs="Arial"/>
                <w:b/>
                <w:sz w:val="22"/>
                <w:szCs w:val="22"/>
              </w:rPr>
              <w:t>Giordano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1CEFE72" w14:textId="77777777" w:rsidR="0028439B" w:rsidRDefault="0028439B">
            <w:pPr>
              <w:jc w:val="both"/>
            </w:pPr>
            <w:r>
              <w:rPr>
                <w:rFonts w:ascii="Arial" w:hAnsi="Arial" w:cs="Arial"/>
                <w:b/>
                <w:sz w:val="22"/>
                <w:szCs w:val="22"/>
              </w:rPr>
              <w:t>Andrea</w:t>
            </w:r>
          </w:p>
        </w:tc>
        <w:tc>
          <w:tcPr>
            <w:tcW w:w="3379" w:type="dxa"/>
            <w:tcBorders>
              <w:top w:val="single" w:sz="4" w:space="0" w:color="000000"/>
              <w:left w:val="single" w:sz="4" w:space="0" w:color="000000"/>
              <w:bottom w:val="single" w:sz="4" w:space="0" w:color="000000"/>
              <w:right w:val="single" w:sz="4" w:space="0" w:color="000000"/>
            </w:tcBorders>
            <w:shd w:val="clear" w:color="auto" w:fill="auto"/>
          </w:tcPr>
          <w:p w14:paraId="5D043A1F" w14:textId="77777777" w:rsidR="0028439B" w:rsidRDefault="0028439B">
            <w:pPr>
              <w:jc w:val="both"/>
            </w:pPr>
            <w:r>
              <w:rPr>
                <w:rFonts w:ascii="Arial" w:hAnsi="Arial" w:cs="Arial"/>
                <w:b/>
                <w:sz w:val="22"/>
                <w:szCs w:val="22"/>
              </w:rPr>
              <w:t>Avvocatura Generale dello Stato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636A7E2" w14:textId="77777777" w:rsidR="0028439B" w:rsidRDefault="0028439B">
            <w:pPr>
              <w:jc w:val="both"/>
              <w:rPr>
                <w:rFonts w:ascii="Arial" w:hAnsi="Arial" w:cs="Arial"/>
                <w:b/>
                <w:sz w:val="22"/>
                <w:szCs w:val="22"/>
              </w:rPr>
            </w:pPr>
            <w:r>
              <w:rPr>
                <w:rFonts w:ascii="Arial" w:hAnsi="Arial" w:cs="Arial"/>
                <w:b/>
                <w:sz w:val="22"/>
                <w:szCs w:val="22"/>
              </w:rPr>
              <w:t>Avvocato</w:t>
            </w:r>
          </w:p>
        </w:tc>
      </w:tr>
      <w:tr w:rsidR="0028439B" w14:paraId="637ED2F1" w14:textId="77777777" w:rsidTr="0028439B">
        <w:tc>
          <w:tcPr>
            <w:tcW w:w="1832" w:type="dxa"/>
            <w:tcBorders>
              <w:top w:val="single" w:sz="4" w:space="0" w:color="000000"/>
              <w:left w:val="single" w:sz="4" w:space="0" w:color="000000"/>
              <w:bottom w:val="single" w:sz="4" w:space="0" w:color="000000"/>
              <w:right w:val="single" w:sz="4" w:space="0" w:color="000000"/>
            </w:tcBorders>
            <w:shd w:val="clear" w:color="auto" w:fill="auto"/>
          </w:tcPr>
          <w:p w14:paraId="37D06B0D" w14:textId="77777777" w:rsidR="0028439B" w:rsidRDefault="0028439B">
            <w:pPr>
              <w:jc w:val="both"/>
            </w:pPr>
            <w:proofErr w:type="spellStart"/>
            <w:r>
              <w:rPr>
                <w:rFonts w:ascii="Arial" w:hAnsi="Arial" w:cs="Arial"/>
                <w:b/>
                <w:sz w:val="22"/>
                <w:szCs w:val="22"/>
              </w:rPr>
              <w:t>Roiati</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1A79ED3" w14:textId="77777777" w:rsidR="0028439B" w:rsidRDefault="0028439B">
            <w:pPr>
              <w:jc w:val="both"/>
            </w:pPr>
            <w:r>
              <w:rPr>
                <w:rFonts w:ascii="Arial" w:hAnsi="Arial" w:cs="Arial"/>
                <w:b/>
                <w:sz w:val="22"/>
                <w:szCs w:val="22"/>
              </w:rPr>
              <w:t>Alessandro</w:t>
            </w:r>
          </w:p>
        </w:tc>
        <w:tc>
          <w:tcPr>
            <w:tcW w:w="3379" w:type="dxa"/>
            <w:tcBorders>
              <w:top w:val="single" w:sz="4" w:space="0" w:color="000000"/>
              <w:left w:val="single" w:sz="4" w:space="0" w:color="000000"/>
              <w:bottom w:val="single" w:sz="4" w:space="0" w:color="000000"/>
              <w:right w:val="single" w:sz="4" w:space="0" w:color="000000"/>
            </w:tcBorders>
            <w:shd w:val="clear" w:color="auto" w:fill="auto"/>
          </w:tcPr>
          <w:p w14:paraId="2684DAF9" w14:textId="77777777" w:rsidR="0028439B" w:rsidRDefault="006C4BAD">
            <w:pPr>
              <w:jc w:val="both"/>
              <w:rPr>
                <w:rFonts w:ascii="Arial" w:hAnsi="Arial" w:cs="Arial"/>
                <w:b/>
                <w:sz w:val="22"/>
                <w:szCs w:val="22"/>
              </w:rPr>
            </w:pPr>
            <w:proofErr w:type="spellStart"/>
            <w:r>
              <w:rPr>
                <w:rFonts w:ascii="Arial" w:hAnsi="Arial" w:cs="Arial"/>
                <w:b/>
                <w:sz w:val="22"/>
                <w:szCs w:val="22"/>
              </w:rPr>
              <w:t>Univ</w:t>
            </w:r>
            <w:proofErr w:type="spellEnd"/>
            <w:r>
              <w:rPr>
                <w:rFonts w:ascii="Arial" w:hAnsi="Arial" w:cs="Arial"/>
                <w:b/>
                <w:sz w:val="22"/>
                <w:szCs w:val="22"/>
              </w:rPr>
              <w:t>. di Roma “Tor Vergata”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1D13F86" w14:textId="77777777" w:rsidR="0028439B" w:rsidRDefault="006C4BAD">
            <w:pPr>
              <w:jc w:val="both"/>
              <w:rPr>
                <w:rFonts w:ascii="Arial" w:hAnsi="Arial" w:cs="Arial"/>
                <w:b/>
                <w:sz w:val="22"/>
                <w:szCs w:val="22"/>
              </w:rPr>
            </w:pPr>
            <w:r>
              <w:rPr>
                <w:rFonts w:ascii="Arial" w:hAnsi="Arial" w:cs="Arial"/>
                <w:b/>
                <w:sz w:val="22"/>
                <w:szCs w:val="22"/>
              </w:rPr>
              <w:t>Associato</w:t>
            </w:r>
          </w:p>
        </w:tc>
      </w:tr>
      <w:tr w:rsidR="0028439B" w14:paraId="289E905C" w14:textId="77777777" w:rsidTr="0028439B">
        <w:tc>
          <w:tcPr>
            <w:tcW w:w="1832" w:type="dxa"/>
            <w:tcBorders>
              <w:top w:val="single" w:sz="4" w:space="0" w:color="000000"/>
              <w:left w:val="single" w:sz="4" w:space="0" w:color="000000"/>
              <w:bottom w:val="single" w:sz="4" w:space="0" w:color="000000"/>
              <w:right w:val="single" w:sz="4" w:space="0" w:color="000000"/>
            </w:tcBorders>
            <w:shd w:val="clear" w:color="auto" w:fill="auto"/>
          </w:tcPr>
          <w:p w14:paraId="136F4A89" w14:textId="77777777" w:rsidR="0028439B" w:rsidRDefault="0028439B">
            <w:pPr>
              <w:jc w:val="both"/>
            </w:pPr>
            <w:r>
              <w:rPr>
                <w:rFonts w:ascii="Arial" w:hAnsi="Arial" w:cs="Arial"/>
                <w:b/>
                <w:sz w:val="22"/>
                <w:szCs w:val="22"/>
              </w:rPr>
              <w:t>Mancini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F8B1B39" w14:textId="77777777" w:rsidR="0028439B" w:rsidRDefault="0028439B">
            <w:pPr>
              <w:jc w:val="both"/>
            </w:pPr>
            <w:r>
              <w:rPr>
                <w:rFonts w:ascii="Arial" w:hAnsi="Arial" w:cs="Arial"/>
                <w:b/>
                <w:sz w:val="22"/>
                <w:szCs w:val="22"/>
              </w:rPr>
              <w:t>Stefano</w:t>
            </w:r>
          </w:p>
        </w:tc>
        <w:tc>
          <w:tcPr>
            <w:tcW w:w="3379" w:type="dxa"/>
            <w:tcBorders>
              <w:top w:val="single" w:sz="4" w:space="0" w:color="000000"/>
              <w:left w:val="single" w:sz="4" w:space="0" w:color="000000"/>
              <w:bottom w:val="single" w:sz="4" w:space="0" w:color="000000"/>
              <w:right w:val="single" w:sz="4" w:space="0" w:color="000000"/>
            </w:tcBorders>
            <w:shd w:val="clear" w:color="auto" w:fill="auto"/>
          </w:tcPr>
          <w:p w14:paraId="06A02F0E" w14:textId="77777777" w:rsidR="0028439B" w:rsidRDefault="0028439B" w:rsidP="0028439B">
            <w:pPr>
              <w:tabs>
                <w:tab w:val="left" w:pos="1515"/>
              </w:tabs>
              <w:jc w:val="both"/>
              <w:rPr>
                <w:rFonts w:ascii="Arial" w:hAnsi="Arial" w:cs="Arial"/>
                <w:b/>
                <w:sz w:val="22"/>
                <w:szCs w:val="22"/>
              </w:rPr>
            </w:pPr>
            <w:proofErr w:type="spellStart"/>
            <w:r>
              <w:rPr>
                <w:rFonts w:ascii="Arial" w:hAnsi="Arial" w:cs="Arial"/>
                <w:b/>
                <w:sz w:val="22"/>
                <w:szCs w:val="22"/>
              </w:rPr>
              <w:t>Univ</w:t>
            </w:r>
            <w:proofErr w:type="spellEnd"/>
            <w:r>
              <w:rPr>
                <w:rFonts w:ascii="Arial" w:hAnsi="Arial" w:cs="Arial"/>
                <w:b/>
                <w:sz w:val="22"/>
                <w:szCs w:val="22"/>
              </w:rPr>
              <w:t>. Roma Tre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A39DB4A" w14:textId="77777777" w:rsidR="0028439B" w:rsidRDefault="0028439B">
            <w:pPr>
              <w:jc w:val="both"/>
              <w:rPr>
                <w:rFonts w:ascii="Arial" w:hAnsi="Arial" w:cs="Arial"/>
                <w:b/>
                <w:sz w:val="22"/>
                <w:szCs w:val="22"/>
              </w:rPr>
            </w:pPr>
            <w:r>
              <w:rPr>
                <w:rFonts w:ascii="Arial" w:hAnsi="Arial" w:cs="Arial"/>
                <w:b/>
                <w:sz w:val="22"/>
                <w:szCs w:val="22"/>
              </w:rPr>
              <w:t>Dottore di ricerca</w:t>
            </w:r>
          </w:p>
        </w:tc>
      </w:tr>
      <w:tr w:rsidR="0028439B" w14:paraId="6F501480" w14:textId="77777777" w:rsidTr="0028439B">
        <w:tc>
          <w:tcPr>
            <w:tcW w:w="1832" w:type="dxa"/>
            <w:tcBorders>
              <w:top w:val="single" w:sz="4" w:space="0" w:color="000000"/>
              <w:left w:val="single" w:sz="4" w:space="0" w:color="000000"/>
              <w:bottom w:val="single" w:sz="4" w:space="0" w:color="000000"/>
              <w:right w:val="single" w:sz="4" w:space="0" w:color="000000"/>
            </w:tcBorders>
            <w:shd w:val="clear" w:color="auto" w:fill="auto"/>
          </w:tcPr>
          <w:p w14:paraId="6614D12B" w14:textId="77777777" w:rsidR="0028439B" w:rsidRDefault="0028439B">
            <w:pPr>
              <w:jc w:val="both"/>
            </w:pPr>
            <w:r>
              <w:rPr>
                <w:rFonts w:ascii="Arial" w:hAnsi="Arial" w:cs="Arial"/>
                <w:b/>
                <w:sz w:val="22"/>
                <w:szCs w:val="22"/>
              </w:rPr>
              <w:t>Pagani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7A93DDB" w14:textId="77777777" w:rsidR="0028439B" w:rsidRDefault="0028439B">
            <w:pPr>
              <w:jc w:val="both"/>
            </w:pPr>
            <w:r>
              <w:rPr>
                <w:rFonts w:ascii="Arial" w:hAnsi="Arial" w:cs="Arial"/>
                <w:b/>
                <w:sz w:val="22"/>
                <w:szCs w:val="22"/>
              </w:rPr>
              <w:t>Davide</w:t>
            </w:r>
          </w:p>
        </w:tc>
        <w:tc>
          <w:tcPr>
            <w:tcW w:w="3379" w:type="dxa"/>
            <w:tcBorders>
              <w:top w:val="single" w:sz="4" w:space="0" w:color="000000"/>
              <w:left w:val="single" w:sz="4" w:space="0" w:color="000000"/>
              <w:bottom w:val="single" w:sz="4" w:space="0" w:color="000000"/>
              <w:right w:val="single" w:sz="4" w:space="0" w:color="000000"/>
            </w:tcBorders>
            <w:shd w:val="clear" w:color="auto" w:fill="auto"/>
          </w:tcPr>
          <w:p w14:paraId="42B6CF3A" w14:textId="77777777" w:rsidR="0028439B" w:rsidRDefault="0028439B">
            <w:pPr>
              <w:jc w:val="both"/>
            </w:pPr>
            <w:r>
              <w:rPr>
                <w:rFonts w:ascii="Arial" w:hAnsi="Arial" w:cs="Arial"/>
                <w:b/>
                <w:sz w:val="22"/>
                <w:szCs w:val="22"/>
              </w:rPr>
              <w:t>Foro di Roma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A38C7A6" w14:textId="77777777" w:rsidR="0028439B" w:rsidRDefault="006C4BAD">
            <w:pPr>
              <w:jc w:val="both"/>
              <w:rPr>
                <w:rFonts w:ascii="Arial" w:hAnsi="Arial" w:cs="Arial"/>
                <w:b/>
                <w:sz w:val="22"/>
                <w:szCs w:val="22"/>
              </w:rPr>
            </w:pPr>
            <w:r>
              <w:rPr>
                <w:rFonts w:ascii="Arial" w:hAnsi="Arial" w:cs="Arial"/>
                <w:b/>
                <w:sz w:val="22"/>
                <w:szCs w:val="22"/>
              </w:rPr>
              <w:t>Avvocato</w:t>
            </w:r>
          </w:p>
        </w:tc>
      </w:tr>
      <w:tr w:rsidR="0028439B" w14:paraId="7DD4322B" w14:textId="77777777" w:rsidTr="0028439B">
        <w:tc>
          <w:tcPr>
            <w:tcW w:w="1832" w:type="dxa"/>
            <w:tcBorders>
              <w:top w:val="single" w:sz="4" w:space="0" w:color="000000"/>
              <w:left w:val="single" w:sz="4" w:space="0" w:color="000000"/>
              <w:bottom w:val="single" w:sz="4" w:space="0" w:color="000000"/>
              <w:right w:val="single" w:sz="4" w:space="0" w:color="000000"/>
            </w:tcBorders>
            <w:shd w:val="clear" w:color="auto" w:fill="auto"/>
          </w:tcPr>
          <w:p w14:paraId="6E2F7399" w14:textId="77777777" w:rsidR="0028439B" w:rsidRDefault="0028439B">
            <w:pPr>
              <w:jc w:val="both"/>
              <w:rPr>
                <w:rFonts w:ascii="Arial" w:hAnsi="Arial" w:cs="Arial"/>
                <w:b/>
                <w:sz w:val="22"/>
                <w:szCs w:val="22"/>
              </w:rPr>
            </w:pPr>
            <w:r>
              <w:rPr>
                <w:rFonts w:ascii="Arial" w:hAnsi="Arial" w:cs="Arial"/>
                <w:b/>
                <w:sz w:val="22"/>
                <w:szCs w:val="22"/>
              </w:rPr>
              <w:t>Sestieri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D72B396" w14:textId="77777777" w:rsidR="0028439B" w:rsidRDefault="0028439B">
            <w:pPr>
              <w:jc w:val="both"/>
              <w:rPr>
                <w:rFonts w:ascii="Arial" w:hAnsi="Arial" w:cs="Arial"/>
                <w:b/>
                <w:sz w:val="22"/>
                <w:szCs w:val="22"/>
              </w:rPr>
            </w:pPr>
            <w:r>
              <w:rPr>
                <w:rFonts w:ascii="Arial" w:hAnsi="Arial" w:cs="Arial"/>
                <w:b/>
                <w:sz w:val="22"/>
                <w:szCs w:val="22"/>
              </w:rPr>
              <w:t>Marcello</w:t>
            </w:r>
          </w:p>
        </w:tc>
        <w:tc>
          <w:tcPr>
            <w:tcW w:w="3379" w:type="dxa"/>
            <w:tcBorders>
              <w:top w:val="single" w:sz="4" w:space="0" w:color="000000"/>
              <w:left w:val="single" w:sz="4" w:space="0" w:color="000000"/>
              <w:bottom w:val="single" w:sz="4" w:space="0" w:color="000000"/>
              <w:right w:val="single" w:sz="4" w:space="0" w:color="000000"/>
            </w:tcBorders>
            <w:shd w:val="clear" w:color="auto" w:fill="auto"/>
          </w:tcPr>
          <w:p w14:paraId="246056D6" w14:textId="77777777" w:rsidR="0028439B" w:rsidRDefault="0028439B">
            <w:pPr>
              <w:jc w:val="both"/>
              <w:rPr>
                <w:rFonts w:ascii="Arial" w:hAnsi="Arial" w:cs="Arial"/>
                <w:b/>
                <w:sz w:val="22"/>
                <w:szCs w:val="22"/>
              </w:rPr>
            </w:pPr>
            <w:r>
              <w:rPr>
                <w:rFonts w:ascii="Arial" w:hAnsi="Arial" w:cs="Arial"/>
                <w:b/>
                <w:sz w:val="22"/>
                <w:szCs w:val="22"/>
              </w:rPr>
              <w:t>Foro di Roma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EF02550" w14:textId="77777777" w:rsidR="0028439B" w:rsidRDefault="006C4BAD">
            <w:pPr>
              <w:jc w:val="both"/>
              <w:rPr>
                <w:rFonts w:ascii="Arial" w:hAnsi="Arial" w:cs="Arial"/>
                <w:b/>
                <w:sz w:val="22"/>
                <w:szCs w:val="22"/>
              </w:rPr>
            </w:pPr>
            <w:r>
              <w:rPr>
                <w:rFonts w:ascii="Arial" w:hAnsi="Arial" w:cs="Arial"/>
                <w:b/>
                <w:sz w:val="22"/>
                <w:szCs w:val="22"/>
              </w:rPr>
              <w:t>Avvocato</w:t>
            </w:r>
          </w:p>
        </w:tc>
      </w:tr>
      <w:tr w:rsidR="0028439B" w14:paraId="41DA5F11" w14:textId="77777777" w:rsidTr="0028439B">
        <w:tc>
          <w:tcPr>
            <w:tcW w:w="1832" w:type="dxa"/>
            <w:tcBorders>
              <w:left w:val="single" w:sz="4" w:space="0" w:color="000000"/>
              <w:bottom w:val="single" w:sz="4" w:space="0" w:color="000000"/>
              <w:right w:val="single" w:sz="4" w:space="0" w:color="000000"/>
            </w:tcBorders>
            <w:shd w:val="clear" w:color="auto" w:fill="auto"/>
          </w:tcPr>
          <w:p w14:paraId="5095A018" w14:textId="77777777" w:rsidR="0028439B" w:rsidRDefault="0028439B">
            <w:pPr>
              <w:jc w:val="both"/>
              <w:rPr>
                <w:rFonts w:ascii="Arial" w:hAnsi="Arial" w:cs="Arial"/>
                <w:b/>
                <w:sz w:val="22"/>
                <w:szCs w:val="22"/>
              </w:rPr>
            </w:pPr>
            <w:r>
              <w:rPr>
                <w:rFonts w:ascii="Arial" w:hAnsi="Arial" w:cs="Arial"/>
                <w:b/>
                <w:bCs/>
                <w:sz w:val="22"/>
                <w:szCs w:val="22"/>
              </w:rPr>
              <w:t>Pecoraro</w:t>
            </w:r>
          </w:p>
        </w:tc>
        <w:tc>
          <w:tcPr>
            <w:tcW w:w="1843" w:type="dxa"/>
            <w:tcBorders>
              <w:left w:val="single" w:sz="4" w:space="0" w:color="000000"/>
              <w:bottom w:val="single" w:sz="4" w:space="0" w:color="000000"/>
              <w:right w:val="single" w:sz="4" w:space="0" w:color="000000"/>
            </w:tcBorders>
            <w:shd w:val="clear" w:color="auto" w:fill="auto"/>
          </w:tcPr>
          <w:p w14:paraId="172B97F5" w14:textId="77777777" w:rsidR="0028439B" w:rsidRDefault="0028439B">
            <w:pPr>
              <w:jc w:val="both"/>
              <w:rPr>
                <w:rFonts w:ascii="Arial" w:hAnsi="Arial" w:cs="Arial"/>
                <w:b/>
                <w:sz w:val="22"/>
                <w:szCs w:val="22"/>
              </w:rPr>
            </w:pPr>
            <w:r>
              <w:rPr>
                <w:rFonts w:ascii="Arial" w:hAnsi="Arial" w:cs="Arial"/>
                <w:b/>
                <w:bCs/>
                <w:sz w:val="22"/>
                <w:szCs w:val="22"/>
              </w:rPr>
              <w:t>Carlo</w:t>
            </w:r>
          </w:p>
        </w:tc>
        <w:tc>
          <w:tcPr>
            <w:tcW w:w="3379" w:type="dxa"/>
            <w:tcBorders>
              <w:left w:val="single" w:sz="4" w:space="0" w:color="000000"/>
              <w:bottom w:val="single" w:sz="4" w:space="0" w:color="000000"/>
              <w:right w:val="single" w:sz="4" w:space="0" w:color="000000"/>
            </w:tcBorders>
            <w:shd w:val="clear" w:color="auto" w:fill="auto"/>
          </w:tcPr>
          <w:p w14:paraId="7E71404E" w14:textId="77777777" w:rsidR="0028439B" w:rsidRDefault="0028439B">
            <w:pPr>
              <w:jc w:val="both"/>
              <w:rPr>
                <w:rFonts w:ascii="Arial" w:hAnsi="Arial" w:cs="Arial"/>
                <w:b/>
                <w:sz w:val="22"/>
                <w:szCs w:val="22"/>
              </w:rPr>
            </w:pPr>
            <w:r>
              <w:rPr>
                <w:rFonts w:ascii="Arial" w:hAnsi="Arial" w:cs="Arial"/>
                <w:b/>
                <w:bCs/>
                <w:sz w:val="22"/>
                <w:szCs w:val="22"/>
              </w:rPr>
              <w:t>Foro di Roma</w:t>
            </w:r>
          </w:p>
        </w:tc>
        <w:tc>
          <w:tcPr>
            <w:tcW w:w="2835" w:type="dxa"/>
            <w:tcBorders>
              <w:left w:val="single" w:sz="4" w:space="0" w:color="000000"/>
              <w:bottom w:val="single" w:sz="4" w:space="0" w:color="000000"/>
              <w:right w:val="single" w:sz="4" w:space="0" w:color="000000"/>
            </w:tcBorders>
            <w:shd w:val="clear" w:color="auto" w:fill="auto"/>
          </w:tcPr>
          <w:p w14:paraId="59BCFA47" w14:textId="77777777" w:rsidR="0028439B" w:rsidRPr="006C4BAD" w:rsidRDefault="006C4BAD">
            <w:pPr>
              <w:jc w:val="both"/>
              <w:rPr>
                <w:rFonts w:ascii="Arial" w:hAnsi="Arial" w:cs="Arial"/>
                <w:b/>
                <w:sz w:val="22"/>
                <w:szCs w:val="22"/>
              </w:rPr>
            </w:pPr>
            <w:r w:rsidRPr="006C4BAD">
              <w:rPr>
                <w:rFonts w:ascii="Arial" w:hAnsi="Arial" w:cs="Arial"/>
                <w:b/>
                <w:sz w:val="22"/>
                <w:szCs w:val="22"/>
              </w:rPr>
              <w:t>Avvocato</w:t>
            </w:r>
          </w:p>
        </w:tc>
      </w:tr>
      <w:tr w:rsidR="0028439B" w14:paraId="199EE69A" w14:textId="77777777" w:rsidTr="0028439B">
        <w:tc>
          <w:tcPr>
            <w:tcW w:w="1832" w:type="dxa"/>
            <w:tcBorders>
              <w:top w:val="single" w:sz="4" w:space="0" w:color="000000"/>
              <w:left w:val="single" w:sz="4" w:space="0" w:color="000000"/>
              <w:bottom w:val="single" w:sz="4" w:space="0" w:color="000000"/>
              <w:right w:val="single" w:sz="4" w:space="0" w:color="000000"/>
            </w:tcBorders>
            <w:shd w:val="clear" w:color="auto" w:fill="auto"/>
          </w:tcPr>
          <w:p w14:paraId="717DF0E1" w14:textId="77777777" w:rsidR="0028439B" w:rsidRDefault="0028439B">
            <w:pPr>
              <w:jc w:val="both"/>
            </w:pPr>
            <w:r>
              <w:rPr>
                <w:rFonts w:ascii="Arial" w:hAnsi="Arial" w:cs="Arial"/>
                <w:b/>
                <w:sz w:val="22"/>
                <w:szCs w:val="22"/>
              </w:rPr>
              <w:t xml:space="preserve">De </w:t>
            </w:r>
            <w:proofErr w:type="spellStart"/>
            <w:r>
              <w:rPr>
                <w:rFonts w:ascii="Arial" w:hAnsi="Arial" w:cs="Arial"/>
                <w:b/>
                <w:sz w:val="22"/>
                <w:szCs w:val="22"/>
              </w:rPr>
              <w:t>Blasis</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78EE28D" w14:textId="77777777" w:rsidR="0028439B" w:rsidRDefault="0028439B">
            <w:pPr>
              <w:jc w:val="both"/>
            </w:pPr>
            <w:r>
              <w:rPr>
                <w:rFonts w:ascii="Arial" w:hAnsi="Arial" w:cs="Arial"/>
                <w:b/>
                <w:sz w:val="22"/>
                <w:szCs w:val="22"/>
              </w:rPr>
              <w:t>Silvia</w:t>
            </w:r>
          </w:p>
        </w:tc>
        <w:tc>
          <w:tcPr>
            <w:tcW w:w="3379" w:type="dxa"/>
            <w:tcBorders>
              <w:top w:val="single" w:sz="4" w:space="0" w:color="000000"/>
              <w:left w:val="single" w:sz="4" w:space="0" w:color="000000"/>
              <w:bottom w:val="single" w:sz="4" w:space="0" w:color="000000"/>
              <w:right w:val="single" w:sz="4" w:space="0" w:color="000000"/>
            </w:tcBorders>
            <w:shd w:val="clear" w:color="auto" w:fill="auto"/>
          </w:tcPr>
          <w:p w14:paraId="0F95E39D" w14:textId="77777777" w:rsidR="0028439B" w:rsidRDefault="0028439B">
            <w:pPr>
              <w:jc w:val="both"/>
            </w:pPr>
            <w:proofErr w:type="spellStart"/>
            <w:r>
              <w:rPr>
                <w:rFonts w:ascii="Arial" w:hAnsi="Arial" w:cs="Arial"/>
                <w:b/>
                <w:sz w:val="22"/>
                <w:szCs w:val="22"/>
              </w:rPr>
              <w:t>Univ</w:t>
            </w:r>
            <w:proofErr w:type="spellEnd"/>
            <w:r>
              <w:rPr>
                <w:rFonts w:ascii="Arial" w:hAnsi="Arial" w:cs="Arial"/>
                <w:b/>
                <w:sz w:val="22"/>
                <w:szCs w:val="22"/>
              </w:rPr>
              <w:t>. Roma Tre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449ADD8" w14:textId="77777777" w:rsidR="0028439B" w:rsidRDefault="0028439B" w:rsidP="0028439B">
            <w:pPr>
              <w:jc w:val="both"/>
              <w:rPr>
                <w:rFonts w:ascii="Arial" w:hAnsi="Arial" w:cs="Arial"/>
                <w:b/>
                <w:sz w:val="22"/>
                <w:szCs w:val="22"/>
              </w:rPr>
            </w:pPr>
            <w:r>
              <w:rPr>
                <w:rFonts w:ascii="Arial" w:hAnsi="Arial" w:cs="Arial"/>
                <w:b/>
                <w:sz w:val="22"/>
                <w:szCs w:val="22"/>
              </w:rPr>
              <w:t>Dottore di ricerca</w:t>
            </w:r>
          </w:p>
        </w:tc>
      </w:tr>
      <w:tr w:rsidR="0028439B" w14:paraId="0769CE8C" w14:textId="77777777" w:rsidTr="0028439B">
        <w:tc>
          <w:tcPr>
            <w:tcW w:w="1832" w:type="dxa"/>
            <w:tcBorders>
              <w:top w:val="single" w:sz="4" w:space="0" w:color="000000"/>
              <w:left w:val="single" w:sz="4" w:space="0" w:color="000000"/>
              <w:bottom w:val="single" w:sz="4" w:space="0" w:color="000000"/>
              <w:right w:val="single" w:sz="4" w:space="0" w:color="000000"/>
            </w:tcBorders>
            <w:shd w:val="clear" w:color="auto" w:fill="auto"/>
          </w:tcPr>
          <w:p w14:paraId="00015F17" w14:textId="77777777" w:rsidR="0028439B" w:rsidRDefault="0028439B">
            <w:pPr>
              <w:jc w:val="both"/>
            </w:pPr>
            <w:proofErr w:type="spellStart"/>
            <w:r>
              <w:rPr>
                <w:rFonts w:ascii="Arial" w:hAnsi="Arial" w:cs="Arial"/>
                <w:b/>
                <w:sz w:val="22"/>
                <w:szCs w:val="22"/>
              </w:rPr>
              <w:t>Zannotti</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FA9B139" w14:textId="77777777" w:rsidR="0028439B" w:rsidRDefault="0028439B">
            <w:pPr>
              <w:jc w:val="both"/>
            </w:pPr>
            <w:r>
              <w:rPr>
                <w:rFonts w:ascii="Arial" w:hAnsi="Arial" w:cs="Arial"/>
                <w:b/>
                <w:sz w:val="22"/>
                <w:szCs w:val="22"/>
              </w:rPr>
              <w:t>Roberto</w:t>
            </w:r>
          </w:p>
        </w:tc>
        <w:tc>
          <w:tcPr>
            <w:tcW w:w="3379" w:type="dxa"/>
            <w:tcBorders>
              <w:top w:val="single" w:sz="4" w:space="0" w:color="000000"/>
              <w:left w:val="single" w:sz="4" w:space="0" w:color="000000"/>
              <w:bottom w:val="single" w:sz="4" w:space="0" w:color="000000"/>
              <w:right w:val="single" w:sz="4" w:space="0" w:color="000000"/>
            </w:tcBorders>
            <w:shd w:val="clear" w:color="auto" w:fill="auto"/>
          </w:tcPr>
          <w:p w14:paraId="3C00B691" w14:textId="77777777" w:rsidR="0028439B" w:rsidRDefault="006C4BAD">
            <w:pPr>
              <w:jc w:val="both"/>
              <w:rPr>
                <w:rFonts w:ascii="Arial" w:hAnsi="Arial" w:cs="Arial"/>
                <w:b/>
                <w:sz w:val="22"/>
                <w:szCs w:val="22"/>
              </w:rPr>
            </w:pPr>
            <w:r>
              <w:rPr>
                <w:rFonts w:ascii="Arial" w:hAnsi="Arial" w:cs="Arial"/>
                <w:b/>
                <w:sz w:val="22"/>
                <w:szCs w:val="22"/>
              </w:rPr>
              <w:t>LUMSA di Roma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268BEBB" w14:textId="77777777" w:rsidR="0028439B" w:rsidRDefault="006C4BAD">
            <w:pPr>
              <w:jc w:val="both"/>
              <w:rPr>
                <w:rFonts w:ascii="Arial" w:hAnsi="Arial" w:cs="Arial"/>
                <w:b/>
                <w:sz w:val="22"/>
                <w:szCs w:val="22"/>
              </w:rPr>
            </w:pPr>
            <w:r>
              <w:rPr>
                <w:rFonts w:ascii="Arial" w:hAnsi="Arial" w:cs="Arial"/>
                <w:b/>
                <w:sz w:val="22"/>
                <w:szCs w:val="22"/>
              </w:rPr>
              <w:t>Associato</w:t>
            </w:r>
          </w:p>
        </w:tc>
      </w:tr>
      <w:tr w:rsidR="006C4BAD" w14:paraId="6BB594AE" w14:textId="77777777" w:rsidTr="0028439B">
        <w:tc>
          <w:tcPr>
            <w:tcW w:w="1832" w:type="dxa"/>
            <w:tcBorders>
              <w:top w:val="single" w:sz="4" w:space="0" w:color="000000"/>
              <w:left w:val="single" w:sz="4" w:space="0" w:color="000000"/>
              <w:bottom w:val="single" w:sz="4" w:space="0" w:color="000000"/>
              <w:right w:val="single" w:sz="4" w:space="0" w:color="000000"/>
            </w:tcBorders>
            <w:shd w:val="clear" w:color="auto" w:fill="auto"/>
          </w:tcPr>
          <w:p w14:paraId="012596B3" w14:textId="77777777" w:rsidR="006C4BAD" w:rsidRDefault="006C4BAD">
            <w:pPr>
              <w:jc w:val="both"/>
            </w:pPr>
            <w:r>
              <w:rPr>
                <w:rFonts w:ascii="Arial" w:hAnsi="Arial" w:cs="Arial"/>
                <w:b/>
                <w:sz w:val="22"/>
                <w:szCs w:val="22"/>
              </w:rPr>
              <w:t>Borgogno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A13003A" w14:textId="77777777" w:rsidR="006C4BAD" w:rsidRDefault="006C4BAD">
            <w:pPr>
              <w:jc w:val="both"/>
            </w:pPr>
            <w:r>
              <w:rPr>
                <w:rFonts w:ascii="Arial" w:hAnsi="Arial" w:cs="Arial"/>
                <w:b/>
                <w:sz w:val="22"/>
                <w:szCs w:val="22"/>
              </w:rPr>
              <w:t>Roberto</w:t>
            </w:r>
          </w:p>
        </w:tc>
        <w:tc>
          <w:tcPr>
            <w:tcW w:w="3379" w:type="dxa"/>
            <w:tcBorders>
              <w:top w:val="single" w:sz="4" w:space="0" w:color="000000"/>
              <w:left w:val="single" w:sz="4" w:space="0" w:color="000000"/>
              <w:bottom w:val="single" w:sz="4" w:space="0" w:color="000000"/>
              <w:right w:val="single" w:sz="4" w:space="0" w:color="000000"/>
            </w:tcBorders>
            <w:shd w:val="clear" w:color="auto" w:fill="auto"/>
          </w:tcPr>
          <w:p w14:paraId="65FC65EC" w14:textId="77777777" w:rsidR="006C4BAD" w:rsidRDefault="006C4BAD" w:rsidP="002B229D">
            <w:pPr>
              <w:jc w:val="both"/>
            </w:pPr>
            <w:r>
              <w:rPr>
                <w:rFonts w:ascii="Arial" w:hAnsi="Arial" w:cs="Arial"/>
                <w:b/>
                <w:sz w:val="22"/>
                <w:szCs w:val="22"/>
              </w:rPr>
              <w:t>Università di Roma “La Sapienza”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EDEFDA6" w14:textId="77777777" w:rsidR="006C4BAD" w:rsidRDefault="006C4BAD">
            <w:pPr>
              <w:jc w:val="both"/>
              <w:rPr>
                <w:rFonts w:ascii="Arial" w:hAnsi="Arial" w:cs="Arial"/>
                <w:b/>
                <w:sz w:val="22"/>
                <w:szCs w:val="22"/>
              </w:rPr>
            </w:pPr>
            <w:r>
              <w:rPr>
                <w:rFonts w:ascii="Arial" w:hAnsi="Arial" w:cs="Arial"/>
                <w:b/>
                <w:sz w:val="22"/>
                <w:szCs w:val="22"/>
              </w:rPr>
              <w:t>Ricercatore</w:t>
            </w:r>
          </w:p>
        </w:tc>
      </w:tr>
      <w:tr w:rsidR="006C4BAD" w14:paraId="2EAD0985" w14:textId="77777777" w:rsidTr="0028439B">
        <w:tc>
          <w:tcPr>
            <w:tcW w:w="1832" w:type="dxa"/>
            <w:tcBorders>
              <w:top w:val="single" w:sz="4" w:space="0" w:color="000000"/>
              <w:left w:val="single" w:sz="4" w:space="0" w:color="000000"/>
              <w:bottom w:val="single" w:sz="4" w:space="0" w:color="000000"/>
              <w:right w:val="single" w:sz="4" w:space="0" w:color="000000"/>
            </w:tcBorders>
            <w:shd w:val="clear" w:color="auto" w:fill="auto"/>
          </w:tcPr>
          <w:p w14:paraId="3015CD13" w14:textId="77777777" w:rsidR="006C4BAD" w:rsidRDefault="006C4BAD">
            <w:pPr>
              <w:jc w:val="both"/>
            </w:pPr>
            <w:r>
              <w:rPr>
                <w:rFonts w:ascii="Arial" w:hAnsi="Arial" w:cs="Arial"/>
                <w:b/>
                <w:sz w:val="22"/>
                <w:szCs w:val="22"/>
              </w:rPr>
              <w:t>Bruno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F69211A" w14:textId="77777777" w:rsidR="006C4BAD" w:rsidRDefault="006C4BAD">
            <w:pPr>
              <w:jc w:val="both"/>
            </w:pPr>
            <w:r>
              <w:rPr>
                <w:rFonts w:ascii="Arial" w:hAnsi="Arial" w:cs="Arial"/>
                <w:b/>
                <w:sz w:val="22"/>
                <w:szCs w:val="22"/>
              </w:rPr>
              <w:t>Pierfrancesco</w:t>
            </w:r>
          </w:p>
        </w:tc>
        <w:tc>
          <w:tcPr>
            <w:tcW w:w="3379" w:type="dxa"/>
            <w:tcBorders>
              <w:top w:val="single" w:sz="4" w:space="0" w:color="000000"/>
              <w:left w:val="single" w:sz="4" w:space="0" w:color="000000"/>
              <w:bottom w:val="single" w:sz="4" w:space="0" w:color="000000"/>
              <w:right w:val="single" w:sz="4" w:space="0" w:color="000000"/>
            </w:tcBorders>
            <w:shd w:val="clear" w:color="auto" w:fill="auto"/>
          </w:tcPr>
          <w:p w14:paraId="0F27BC10" w14:textId="77777777" w:rsidR="006C4BAD" w:rsidRDefault="006C4BAD">
            <w:pPr>
              <w:jc w:val="both"/>
            </w:pPr>
            <w:r>
              <w:rPr>
                <w:rFonts w:ascii="Arial" w:hAnsi="Arial" w:cs="Arial"/>
                <w:b/>
                <w:sz w:val="22"/>
                <w:szCs w:val="22"/>
              </w:rPr>
              <w:t>Università di Roma “La Sapienza”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2666E95" w14:textId="77777777" w:rsidR="006C4BAD" w:rsidRDefault="006C4BAD">
            <w:pPr>
              <w:jc w:val="both"/>
              <w:rPr>
                <w:rFonts w:ascii="Arial" w:hAnsi="Arial" w:cs="Arial"/>
                <w:b/>
                <w:sz w:val="22"/>
                <w:szCs w:val="22"/>
              </w:rPr>
            </w:pPr>
            <w:r>
              <w:rPr>
                <w:rFonts w:ascii="Arial" w:hAnsi="Arial" w:cs="Arial"/>
                <w:b/>
                <w:sz w:val="22"/>
                <w:szCs w:val="22"/>
              </w:rPr>
              <w:t>Ricercatore</w:t>
            </w:r>
          </w:p>
        </w:tc>
      </w:tr>
      <w:tr w:rsidR="006C4BAD" w14:paraId="44280D9E" w14:textId="77777777" w:rsidTr="0028439B">
        <w:tc>
          <w:tcPr>
            <w:tcW w:w="1832" w:type="dxa"/>
            <w:tcBorders>
              <w:top w:val="single" w:sz="4" w:space="0" w:color="000000"/>
              <w:left w:val="single" w:sz="4" w:space="0" w:color="000000"/>
              <w:bottom w:val="single" w:sz="4" w:space="0" w:color="000000"/>
              <w:right w:val="single" w:sz="4" w:space="0" w:color="000000"/>
            </w:tcBorders>
            <w:shd w:val="clear" w:color="auto" w:fill="auto"/>
          </w:tcPr>
          <w:p w14:paraId="3F53006C" w14:textId="77777777" w:rsidR="006C4BAD" w:rsidRDefault="006C4BAD">
            <w:pPr>
              <w:jc w:val="both"/>
            </w:pPr>
            <w:r>
              <w:rPr>
                <w:rFonts w:ascii="Arial" w:hAnsi="Arial" w:cs="Arial"/>
                <w:b/>
                <w:sz w:val="22"/>
                <w:szCs w:val="22"/>
              </w:rPr>
              <w:t>Mongillo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E43F630" w14:textId="77777777" w:rsidR="006C4BAD" w:rsidRDefault="006C4BAD">
            <w:pPr>
              <w:jc w:val="both"/>
            </w:pPr>
            <w:r>
              <w:rPr>
                <w:rFonts w:ascii="Arial" w:hAnsi="Arial" w:cs="Arial"/>
                <w:b/>
                <w:sz w:val="22"/>
                <w:szCs w:val="22"/>
              </w:rPr>
              <w:t>Vincenzo</w:t>
            </w:r>
          </w:p>
        </w:tc>
        <w:tc>
          <w:tcPr>
            <w:tcW w:w="3379" w:type="dxa"/>
            <w:tcBorders>
              <w:top w:val="single" w:sz="4" w:space="0" w:color="000000"/>
              <w:left w:val="single" w:sz="4" w:space="0" w:color="000000"/>
              <w:bottom w:val="single" w:sz="4" w:space="0" w:color="000000"/>
              <w:right w:val="single" w:sz="4" w:space="0" w:color="000000"/>
            </w:tcBorders>
            <w:shd w:val="clear" w:color="auto" w:fill="auto"/>
          </w:tcPr>
          <w:p w14:paraId="4048902A" w14:textId="77777777" w:rsidR="006C4BAD" w:rsidRDefault="006C4BAD">
            <w:pPr>
              <w:jc w:val="both"/>
            </w:pPr>
            <w:r>
              <w:rPr>
                <w:rFonts w:ascii="Arial" w:hAnsi="Arial" w:cs="Arial"/>
                <w:b/>
                <w:sz w:val="22"/>
                <w:szCs w:val="22"/>
              </w:rPr>
              <w:t>Università telematica di Roma “</w:t>
            </w:r>
            <w:proofErr w:type="spellStart"/>
            <w:r>
              <w:rPr>
                <w:rFonts w:ascii="Arial" w:hAnsi="Arial" w:cs="Arial"/>
                <w:b/>
                <w:sz w:val="22"/>
                <w:szCs w:val="22"/>
              </w:rPr>
              <w:t>Unitelma</w:t>
            </w:r>
            <w:proofErr w:type="spellEnd"/>
            <w:r>
              <w:rPr>
                <w:rFonts w:ascii="Arial" w:hAnsi="Arial" w:cs="Arial"/>
                <w:b/>
                <w:sz w:val="22"/>
                <w:szCs w:val="22"/>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ACF777F" w14:textId="77777777" w:rsidR="006C4BAD" w:rsidRDefault="006C4BAD">
            <w:pPr>
              <w:jc w:val="both"/>
              <w:rPr>
                <w:rFonts w:ascii="Arial" w:hAnsi="Arial" w:cs="Arial"/>
                <w:b/>
                <w:sz w:val="22"/>
                <w:szCs w:val="22"/>
              </w:rPr>
            </w:pPr>
            <w:r>
              <w:rPr>
                <w:rFonts w:ascii="Arial" w:hAnsi="Arial" w:cs="Arial"/>
                <w:b/>
                <w:sz w:val="22"/>
                <w:szCs w:val="22"/>
              </w:rPr>
              <w:t>Ordinario</w:t>
            </w:r>
          </w:p>
        </w:tc>
      </w:tr>
      <w:tr w:rsidR="006C4BAD" w14:paraId="1DCECCC8" w14:textId="77777777" w:rsidTr="0028439B">
        <w:tc>
          <w:tcPr>
            <w:tcW w:w="1832" w:type="dxa"/>
            <w:tcBorders>
              <w:top w:val="single" w:sz="4" w:space="0" w:color="000000"/>
              <w:left w:val="single" w:sz="4" w:space="0" w:color="000000"/>
              <w:bottom w:val="single" w:sz="4" w:space="0" w:color="000000"/>
              <w:right w:val="single" w:sz="4" w:space="0" w:color="000000"/>
            </w:tcBorders>
            <w:shd w:val="clear" w:color="auto" w:fill="auto"/>
          </w:tcPr>
          <w:p w14:paraId="4F9F2F01" w14:textId="77777777" w:rsidR="006C4BAD" w:rsidRDefault="006C4BAD">
            <w:pPr>
              <w:jc w:val="both"/>
            </w:pPr>
            <w:r>
              <w:rPr>
                <w:rFonts w:ascii="Arial" w:hAnsi="Arial" w:cs="Arial"/>
                <w:b/>
                <w:sz w:val="22"/>
                <w:szCs w:val="22"/>
              </w:rPr>
              <w:t>Madia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8DB1394" w14:textId="77777777" w:rsidR="006C4BAD" w:rsidRDefault="006C4BAD">
            <w:pPr>
              <w:jc w:val="both"/>
            </w:pPr>
            <w:r>
              <w:rPr>
                <w:rFonts w:ascii="Arial" w:hAnsi="Arial" w:cs="Arial"/>
                <w:b/>
                <w:sz w:val="22"/>
                <w:szCs w:val="22"/>
              </w:rPr>
              <w:t>Nicola</w:t>
            </w:r>
          </w:p>
        </w:tc>
        <w:tc>
          <w:tcPr>
            <w:tcW w:w="3379" w:type="dxa"/>
            <w:tcBorders>
              <w:top w:val="single" w:sz="4" w:space="0" w:color="000000"/>
              <w:left w:val="single" w:sz="4" w:space="0" w:color="000000"/>
              <w:bottom w:val="single" w:sz="4" w:space="0" w:color="000000"/>
              <w:right w:val="single" w:sz="4" w:space="0" w:color="000000"/>
            </w:tcBorders>
            <w:shd w:val="clear" w:color="auto" w:fill="auto"/>
          </w:tcPr>
          <w:p w14:paraId="778AE2EA" w14:textId="77777777" w:rsidR="006C4BAD" w:rsidRDefault="006C4BAD">
            <w:pPr>
              <w:jc w:val="both"/>
            </w:pPr>
            <w:r>
              <w:rPr>
                <w:rFonts w:ascii="Arial" w:hAnsi="Arial" w:cs="Arial"/>
                <w:b/>
                <w:sz w:val="22"/>
                <w:szCs w:val="22"/>
              </w:rPr>
              <w:t>Foro di Roma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6301628" w14:textId="77777777" w:rsidR="006C4BAD" w:rsidRDefault="006C4BAD">
            <w:pPr>
              <w:jc w:val="both"/>
              <w:rPr>
                <w:rFonts w:ascii="Arial" w:hAnsi="Arial" w:cs="Arial"/>
                <w:b/>
                <w:sz w:val="22"/>
                <w:szCs w:val="22"/>
              </w:rPr>
            </w:pPr>
            <w:r>
              <w:rPr>
                <w:rFonts w:ascii="Arial" w:hAnsi="Arial" w:cs="Arial"/>
                <w:b/>
                <w:sz w:val="22"/>
                <w:szCs w:val="22"/>
              </w:rPr>
              <w:t>Avvocato</w:t>
            </w:r>
          </w:p>
        </w:tc>
      </w:tr>
      <w:tr w:rsidR="006C4BAD" w14:paraId="7BB6BAED" w14:textId="77777777" w:rsidTr="0028439B">
        <w:tc>
          <w:tcPr>
            <w:tcW w:w="1832" w:type="dxa"/>
            <w:tcBorders>
              <w:top w:val="single" w:sz="4" w:space="0" w:color="000000"/>
              <w:left w:val="single" w:sz="4" w:space="0" w:color="000000"/>
              <w:bottom w:val="single" w:sz="4" w:space="0" w:color="000000"/>
              <w:right w:val="single" w:sz="4" w:space="0" w:color="000000"/>
            </w:tcBorders>
            <w:shd w:val="clear" w:color="auto" w:fill="auto"/>
          </w:tcPr>
          <w:p w14:paraId="2192DCBD" w14:textId="77777777" w:rsidR="006C4BAD" w:rsidRDefault="006C4BAD">
            <w:pPr>
              <w:jc w:val="both"/>
            </w:pPr>
            <w:r>
              <w:rPr>
                <w:rFonts w:ascii="Arial" w:hAnsi="Arial" w:cs="Arial"/>
                <w:b/>
                <w:sz w:val="22"/>
                <w:szCs w:val="22"/>
              </w:rPr>
              <w:t>Pellegrini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A2B0E76" w14:textId="77777777" w:rsidR="006C4BAD" w:rsidRDefault="006C4BAD">
            <w:pPr>
              <w:jc w:val="both"/>
            </w:pPr>
            <w:r>
              <w:rPr>
                <w:rFonts w:ascii="Arial" w:hAnsi="Arial" w:cs="Arial"/>
                <w:b/>
                <w:sz w:val="22"/>
                <w:szCs w:val="22"/>
              </w:rPr>
              <w:t>Lorenzo</w:t>
            </w:r>
          </w:p>
        </w:tc>
        <w:tc>
          <w:tcPr>
            <w:tcW w:w="3379" w:type="dxa"/>
            <w:tcBorders>
              <w:top w:val="single" w:sz="4" w:space="0" w:color="000000"/>
              <w:left w:val="single" w:sz="4" w:space="0" w:color="000000"/>
              <w:bottom w:val="single" w:sz="4" w:space="0" w:color="000000"/>
              <w:right w:val="single" w:sz="4" w:space="0" w:color="000000"/>
            </w:tcBorders>
            <w:shd w:val="clear" w:color="auto" w:fill="auto"/>
          </w:tcPr>
          <w:p w14:paraId="00D68981" w14:textId="77777777" w:rsidR="006C4BAD" w:rsidRDefault="006C4BAD">
            <w:pPr>
              <w:jc w:val="both"/>
            </w:pPr>
            <w:r>
              <w:rPr>
                <w:rFonts w:ascii="Arial" w:hAnsi="Arial" w:cs="Arial"/>
                <w:b/>
                <w:sz w:val="22"/>
                <w:szCs w:val="22"/>
              </w:rPr>
              <w:t>Foro di Roma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165DC06" w14:textId="77777777" w:rsidR="006C4BAD" w:rsidRDefault="006C4BAD">
            <w:pPr>
              <w:jc w:val="both"/>
              <w:rPr>
                <w:rFonts w:ascii="Arial" w:hAnsi="Arial" w:cs="Arial"/>
                <w:b/>
                <w:sz w:val="22"/>
                <w:szCs w:val="22"/>
              </w:rPr>
            </w:pPr>
            <w:r>
              <w:rPr>
                <w:rFonts w:ascii="Arial" w:hAnsi="Arial" w:cs="Arial"/>
                <w:b/>
                <w:sz w:val="22"/>
                <w:szCs w:val="22"/>
              </w:rPr>
              <w:t>Avvocato</w:t>
            </w:r>
          </w:p>
        </w:tc>
      </w:tr>
      <w:tr w:rsidR="006C4BAD" w14:paraId="006A477F" w14:textId="77777777" w:rsidTr="0028439B">
        <w:tc>
          <w:tcPr>
            <w:tcW w:w="1832" w:type="dxa"/>
            <w:tcBorders>
              <w:top w:val="single" w:sz="4" w:space="0" w:color="000000"/>
              <w:left w:val="single" w:sz="4" w:space="0" w:color="000000"/>
              <w:bottom w:val="single" w:sz="4" w:space="0" w:color="000000"/>
              <w:right w:val="single" w:sz="4" w:space="0" w:color="000000"/>
            </w:tcBorders>
            <w:shd w:val="clear" w:color="auto" w:fill="auto"/>
          </w:tcPr>
          <w:p w14:paraId="2C2E1F38" w14:textId="77777777" w:rsidR="006C4BAD" w:rsidRDefault="006C4BAD">
            <w:pPr>
              <w:jc w:val="both"/>
            </w:pPr>
            <w:proofErr w:type="spellStart"/>
            <w:r>
              <w:rPr>
                <w:rFonts w:ascii="Arial" w:hAnsi="Arial" w:cs="Arial"/>
                <w:b/>
                <w:sz w:val="22"/>
                <w:szCs w:val="22"/>
              </w:rPr>
              <w:t>Giampaolino</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0706A69" w14:textId="77777777" w:rsidR="006C4BAD" w:rsidRDefault="006C4BAD">
            <w:pPr>
              <w:jc w:val="both"/>
            </w:pPr>
            <w:r>
              <w:rPr>
                <w:rFonts w:ascii="Arial" w:hAnsi="Arial" w:cs="Arial"/>
                <w:b/>
                <w:sz w:val="22"/>
                <w:szCs w:val="22"/>
              </w:rPr>
              <w:t>Luigi</w:t>
            </w:r>
          </w:p>
        </w:tc>
        <w:tc>
          <w:tcPr>
            <w:tcW w:w="3379" w:type="dxa"/>
            <w:tcBorders>
              <w:top w:val="single" w:sz="4" w:space="0" w:color="000000"/>
              <w:left w:val="single" w:sz="4" w:space="0" w:color="000000"/>
              <w:bottom w:val="single" w:sz="4" w:space="0" w:color="000000"/>
              <w:right w:val="single" w:sz="4" w:space="0" w:color="000000"/>
            </w:tcBorders>
            <w:shd w:val="clear" w:color="auto" w:fill="auto"/>
          </w:tcPr>
          <w:p w14:paraId="73AEE10F" w14:textId="77777777" w:rsidR="006C4BAD" w:rsidRDefault="006C4BAD">
            <w:pPr>
              <w:jc w:val="both"/>
            </w:pPr>
            <w:bookmarkStart w:id="0" w:name="__DdeLink__3821_138850005"/>
            <w:r>
              <w:rPr>
                <w:rFonts w:ascii="Arial" w:hAnsi="Arial" w:cs="Arial"/>
                <w:b/>
                <w:sz w:val="22"/>
                <w:szCs w:val="22"/>
              </w:rPr>
              <w:t>Corte dei Conti</w:t>
            </w:r>
            <w:bookmarkEnd w:id="0"/>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6FCEF05" w14:textId="77777777" w:rsidR="006C4BAD" w:rsidRDefault="006C4BAD">
            <w:pPr>
              <w:jc w:val="both"/>
              <w:rPr>
                <w:rFonts w:ascii="Arial" w:hAnsi="Arial" w:cs="Arial"/>
                <w:b/>
                <w:sz w:val="22"/>
                <w:szCs w:val="22"/>
              </w:rPr>
            </w:pPr>
            <w:r>
              <w:rPr>
                <w:rFonts w:ascii="Arial" w:hAnsi="Arial" w:cs="Arial"/>
                <w:b/>
                <w:sz w:val="22"/>
                <w:szCs w:val="22"/>
              </w:rPr>
              <w:t>Magistrato</w:t>
            </w:r>
          </w:p>
        </w:tc>
      </w:tr>
      <w:tr w:rsidR="006C4BAD" w14:paraId="42F63918" w14:textId="77777777" w:rsidTr="0028439B">
        <w:tc>
          <w:tcPr>
            <w:tcW w:w="1832" w:type="dxa"/>
            <w:tcBorders>
              <w:top w:val="single" w:sz="4" w:space="0" w:color="000000"/>
              <w:left w:val="single" w:sz="4" w:space="0" w:color="000000"/>
              <w:bottom w:val="single" w:sz="4" w:space="0" w:color="000000"/>
              <w:right w:val="single" w:sz="4" w:space="0" w:color="000000"/>
            </w:tcBorders>
            <w:shd w:val="clear" w:color="auto" w:fill="auto"/>
          </w:tcPr>
          <w:p w14:paraId="08457ADA" w14:textId="77777777" w:rsidR="006C4BAD" w:rsidRDefault="006C4BAD">
            <w:pPr>
              <w:jc w:val="both"/>
            </w:pPr>
            <w:proofErr w:type="spellStart"/>
            <w:r>
              <w:rPr>
                <w:rFonts w:ascii="Arial" w:hAnsi="Arial" w:cs="Arial"/>
                <w:b/>
                <w:sz w:val="22"/>
                <w:szCs w:val="22"/>
              </w:rPr>
              <w:t>Shlitzer</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C86BB03" w14:textId="77777777" w:rsidR="006C4BAD" w:rsidRDefault="006C4BAD">
            <w:pPr>
              <w:jc w:val="both"/>
            </w:pPr>
            <w:r>
              <w:rPr>
                <w:rFonts w:ascii="Arial" w:hAnsi="Arial" w:cs="Arial"/>
                <w:b/>
                <w:sz w:val="22"/>
                <w:szCs w:val="22"/>
              </w:rPr>
              <w:t>Eugenio</w:t>
            </w:r>
          </w:p>
        </w:tc>
        <w:tc>
          <w:tcPr>
            <w:tcW w:w="3379" w:type="dxa"/>
            <w:tcBorders>
              <w:top w:val="single" w:sz="4" w:space="0" w:color="000000"/>
              <w:left w:val="single" w:sz="4" w:space="0" w:color="000000"/>
              <w:bottom w:val="single" w:sz="4" w:space="0" w:color="000000"/>
              <w:right w:val="single" w:sz="4" w:space="0" w:color="000000"/>
            </w:tcBorders>
            <w:shd w:val="clear" w:color="auto" w:fill="auto"/>
          </w:tcPr>
          <w:p w14:paraId="07C141D1" w14:textId="77777777" w:rsidR="006C4BAD" w:rsidRDefault="006C4BAD">
            <w:pPr>
              <w:jc w:val="both"/>
            </w:pPr>
            <w:r>
              <w:rPr>
                <w:rFonts w:ascii="Arial" w:hAnsi="Arial" w:cs="Arial"/>
                <w:b/>
                <w:sz w:val="22"/>
                <w:szCs w:val="22"/>
              </w:rPr>
              <w:t>Corte dei Conti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C069105" w14:textId="77777777" w:rsidR="006C4BAD" w:rsidRDefault="006C4BAD">
            <w:pPr>
              <w:jc w:val="both"/>
              <w:rPr>
                <w:rFonts w:ascii="Arial" w:hAnsi="Arial" w:cs="Arial"/>
                <w:b/>
                <w:sz w:val="22"/>
                <w:szCs w:val="22"/>
              </w:rPr>
            </w:pPr>
            <w:r>
              <w:rPr>
                <w:rFonts w:ascii="Arial" w:hAnsi="Arial" w:cs="Arial"/>
                <w:b/>
                <w:sz w:val="22"/>
                <w:szCs w:val="22"/>
              </w:rPr>
              <w:t>Magistrato</w:t>
            </w:r>
          </w:p>
        </w:tc>
      </w:tr>
      <w:tr w:rsidR="006C4BAD" w14:paraId="35217079" w14:textId="77777777" w:rsidTr="0028439B">
        <w:tc>
          <w:tcPr>
            <w:tcW w:w="1832" w:type="dxa"/>
            <w:tcBorders>
              <w:top w:val="single" w:sz="4" w:space="0" w:color="000000"/>
              <w:left w:val="single" w:sz="4" w:space="0" w:color="000000"/>
              <w:bottom w:val="single" w:sz="4" w:space="0" w:color="000000"/>
              <w:right w:val="single" w:sz="4" w:space="0" w:color="000000"/>
            </w:tcBorders>
            <w:shd w:val="clear" w:color="auto" w:fill="auto"/>
          </w:tcPr>
          <w:p w14:paraId="7AF9241C" w14:textId="77777777" w:rsidR="006C4BAD" w:rsidRDefault="006C4BAD">
            <w:pPr>
              <w:jc w:val="both"/>
            </w:pPr>
            <w:r>
              <w:rPr>
                <w:rFonts w:ascii="Arial" w:hAnsi="Arial" w:cs="Arial"/>
                <w:b/>
                <w:sz w:val="22"/>
                <w:szCs w:val="22"/>
              </w:rPr>
              <w:lastRenderedPageBreak/>
              <w:t>Della Ventura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2EB3092" w14:textId="77777777" w:rsidR="006C4BAD" w:rsidRDefault="006C4BAD">
            <w:pPr>
              <w:jc w:val="both"/>
            </w:pPr>
            <w:r>
              <w:rPr>
                <w:rFonts w:ascii="Arial" w:hAnsi="Arial" w:cs="Arial"/>
                <w:b/>
                <w:sz w:val="22"/>
                <w:szCs w:val="22"/>
              </w:rPr>
              <w:t>Piergiorgio</w:t>
            </w:r>
          </w:p>
        </w:tc>
        <w:tc>
          <w:tcPr>
            <w:tcW w:w="3379" w:type="dxa"/>
            <w:tcBorders>
              <w:top w:val="single" w:sz="4" w:space="0" w:color="000000"/>
              <w:left w:val="single" w:sz="4" w:space="0" w:color="000000"/>
              <w:bottom w:val="single" w:sz="4" w:space="0" w:color="000000"/>
              <w:right w:val="single" w:sz="4" w:space="0" w:color="000000"/>
            </w:tcBorders>
            <w:shd w:val="clear" w:color="auto" w:fill="auto"/>
          </w:tcPr>
          <w:p w14:paraId="53B3282E" w14:textId="77777777" w:rsidR="006C4BAD" w:rsidRDefault="006C4BAD">
            <w:pPr>
              <w:jc w:val="both"/>
            </w:pPr>
            <w:r>
              <w:rPr>
                <w:rFonts w:ascii="Arial" w:hAnsi="Arial" w:cs="Arial"/>
                <w:b/>
                <w:sz w:val="22"/>
                <w:szCs w:val="22"/>
              </w:rPr>
              <w:t>Corte dei Conti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B195012" w14:textId="77777777" w:rsidR="006C4BAD" w:rsidRDefault="006C4BAD" w:rsidP="0028439B">
            <w:pPr>
              <w:jc w:val="both"/>
              <w:rPr>
                <w:rFonts w:ascii="Arial" w:hAnsi="Arial" w:cs="Arial"/>
                <w:b/>
                <w:sz w:val="22"/>
                <w:szCs w:val="22"/>
              </w:rPr>
            </w:pPr>
            <w:r>
              <w:rPr>
                <w:rFonts w:ascii="Arial" w:hAnsi="Arial" w:cs="Arial"/>
                <w:b/>
                <w:sz w:val="22"/>
                <w:szCs w:val="22"/>
              </w:rPr>
              <w:t>Magistrato</w:t>
            </w:r>
          </w:p>
        </w:tc>
      </w:tr>
      <w:tr w:rsidR="006C4BAD" w14:paraId="6D29E69F" w14:textId="77777777" w:rsidTr="0028439B">
        <w:tc>
          <w:tcPr>
            <w:tcW w:w="1832" w:type="dxa"/>
            <w:tcBorders>
              <w:top w:val="single" w:sz="4" w:space="0" w:color="000000"/>
              <w:left w:val="single" w:sz="4" w:space="0" w:color="000000"/>
              <w:bottom w:val="single" w:sz="4" w:space="0" w:color="000000"/>
              <w:right w:val="single" w:sz="4" w:space="0" w:color="000000"/>
            </w:tcBorders>
            <w:shd w:val="clear" w:color="auto" w:fill="auto"/>
          </w:tcPr>
          <w:p w14:paraId="5EE492B2" w14:textId="77777777" w:rsidR="006C4BAD" w:rsidRDefault="006C4BAD">
            <w:pPr>
              <w:jc w:val="both"/>
            </w:pPr>
            <w:r>
              <w:rPr>
                <w:rFonts w:ascii="Arial" w:hAnsi="Arial" w:cs="Arial"/>
                <w:b/>
                <w:sz w:val="22"/>
                <w:szCs w:val="22"/>
              </w:rPr>
              <w:t>Orefice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1DC8E1C" w14:textId="77777777" w:rsidR="006C4BAD" w:rsidRDefault="006C4BAD">
            <w:pPr>
              <w:jc w:val="both"/>
            </w:pPr>
            <w:r>
              <w:rPr>
                <w:rFonts w:ascii="Arial" w:hAnsi="Arial" w:cs="Arial"/>
                <w:b/>
                <w:sz w:val="22"/>
                <w:szCs w:val="22"/>
              </w:rPr>
              <w:t>Mauro</w:t>
            </w:r>
          </w:p>
        </w:tc>
        <w:tc>
          <w:tcPr>
            <w:tcW w:w="3379" w:type="dxa"/>
            <w:tcBorders>
              <w:top w:val="single" w:sz="4" w:space="0" w:color="000000"/>
              <w:left w:val="single" w:sz="4" w:space="0" w:color="000000"/>
              <w:bottom w:val="single" w:sz="4" w:space="0" w:color="000000"/>
              <w:right w:val="single" w:sz="4" w:space="0" w:color="000000"/>
            </w:tcBorders>
            <w:shd w:val="clear" w:color="auto" w:fill="auto"/>
          </w:tcPr>
          <w:p w14:paraId="05447AAD" w14:textId="77777777" w:rsidR="006C4BAD" w:rsidRDefault="006C4BAD">
            <w:pPr>
              <w:jc w:val="both"/>
            </w:pPr>
            <w:r>
              <w:rPr>
                <w:rFonts w:ascii="Arial" w:hAnsi="Arial" w:cs="Arial"/>
                <w:b/>
                <w:sz w:val="22"/>
                <w:szCs w:val="22"/>
              </w:rPr>
              <w:t>Corte dei Conti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F2302A9" w14:textId="77777777" w:rsidR="006C4BAD" w:rsidRDefault="006C4BAD">
            <w:pPr>
              <w:jc w:val="both"/>
              <w:rPr>
                <w:rFonts w:ascii="Arial" w:hAnsi="Arial" w:cs="Arial"/>
                <w:b/>
                <w:sz w:val="22"/>
                <w:szCs w:val="22"/>
              </w:rPr>
            </w:pPr>
            <w:r>
              <w:rPr>
                <w:rFonts w:ascii="Arial" w:hAnsi="Arial" w:cs="Arial"/>
                <w:b/>
                <w:sz w:val="22"/>
                <w:szCs w:val="22"/>
              </w:rPr>
              <w:t>Magistrato</w:t>
            </w:r>
          </w:p>
        </w:tc>
      </w:tr>
      <w:tr w:rsidR="006C4BAD" w14:paraId="418D350E" w14:textId="77777777" w:rsidTr="0028439B">
        <w:tc>
          <w:tcPr>
            <w:tcW w:w="1832" w:type="dxa"/>
            <w:tcBorders>
              <w:top w:val="single" w:sz="4" w:space="0" w:color="000000"/>
              <w:left w:val="single" w:sz="4" w:space="0" w:color="000000"/>
              <w:bottom w:val="single" w:sz="4" w:space="0" w:color="000000"/>
              <w:right w:val="single" w:sz="4" w:space="0" w:color="000000"/>
            </w:tcBorders>
            <w:shd w:val="clear" w:color="auto" w:fill="auto"/>
          </w:tcPr>
          <w:p w14:paraId="7B815F87" w14:textId="77777777" w:rsidR="006C4BAD" w:rsidRPr="0028439B" w:rsidRDefault="006C4BAD">
            <w:pPr>
              <w:jc w:val="both"/>
              <w:rPr>
                <w:rFonts w:ascii="Arial" w:hAnsi="Arial" w:cs="Arial"/>
                <w:b/>
                <w:sz w:val="22"/>
                <w:szCs w:val="22"/>
              </w:rPr>
            </w:pPr>
            <w:r>
              <w:rPr>
                <w:rFonts w:ascii="Arial" w:hAnsi="Arial" w:cs="Arial"/>
                <w:b/>
                <w:sz w:val="22"/>
                <w:szCs w:val="22"/>
              </w:rPr>
              <w:t>Caso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D3AA6B8" w14:textId="77777777" w:rsidR="006C4BAD" w:rsidRPr="0028439B" w:rsidRDefault="006C4BAD">
            <w:pPr>
              <w:jc w:val="both"/>
              <w:rPr>
                <w:rFonts w:ascii="Arial" w:hAnsi="Arial" w:cs="Arial"/>
                <w:b/>
                <w:sz w:val="22"/>
                <w:szCs w:val="22"/>
              </w:rPr>
            </w:pPr>
            <w:r>
              <w:rPr>
                <w:rFonts w:ascii="Arial" w:hAnsi="Arial" w:cs="Arial"/>
                <w:b/>
                <w:sz w:val="22"/>
                <w:szCs w:val="22"/>
              </w:rPr>
              <w:t>Luigi</w:t>
            </w:r>
          </w:p>
        </w:tc>
        <w:tc>
          <w:tcPr>
            <w:tcW w:w="3379" w:type="dxa"/>
            <w:tcBorders>
              <w:top w:val="single" w:sz="4" w:space="0" w:color="000000"/>
              <w:left w:val="single" w:sz="4" w:space="0" w:color="000000"/>
              <w:bottom w:val="single" w:sz="4" w:space="0" w:color="000000"/>
              <w:right w:val="single" w:sz="4" w:space="0" w:color="000000"/>
            </w:tcBorders>
            <w:shd w:val="clear" w:color="auto" w:fill="auto"/>
          </w:tcPr>
          <w:p w14:paraId="3E1AB13E" w14:textId="77777777" w:rsidR="006C4BAD" w:rsidRPr="0028439B" w:rsidRDefault="006C4BAD">
            <w:pPr>
              <w:jc w:val="both"/>
              <w:rPr>
                <w:rFonts w:ascii="Arial" w:hAnsi="Arial" w:cs="Arial"/>
                <w:b/>
                <w:sz w:val="22"/>
                <w:szCs w:val="22"/>
              </w:rPr>
            </w:pPr>
            <w:r>
              <w:rPr>
                <w:rFonts w:ascii="Arial" w:hAnsi="Arial" w:cs="Arial"/>
                <w:b/>
                <w:sz w:val="22"/>
                <w:szCs w:val="22"/>
              </w:rPr>
              <w:t>Corte dei Conti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10E6D8B" w14:textId="77777777" w:rsidR="006C4BAD" w:rsidRDefault="006C4BAD">
            <w:pPr>
              <w:jc w:val="both"/>
              <w:rPr>
                <w:rFonts w:ascii="Arial" w:hAnsi="Arial" w:cs="Arial"/>
                <w:b/>
                <w:sz w:val="22"/>
                <w:szCs w:val="22"/>
              </w:rPr>
            </w:pPr>
            <w:r>
              <w:rPr>
                <w:rFonts w:ascii="Arial" w:hAnsi="Arial" w:cs="Arial"/>
                <w:b/>
                <w:sz w:val="22"/>
                <w:szCs w:val="22"/>
              </w:rPr>
              <w:t>Magistrato</w:t>
            </w:r>
          </w:p>
        </w:tc>
      </w:tr>
      <w:tr w:rsidR="006C4BAD" w14:paraId="1E866274" w14:textId="77777777" w:rsidTr="0028439B">
        <w:tc>
          <w:tcPr>
            <w:tcW w:w="1832" w:type="dxa"/>
            <w:tcBorders>
              <w:left w:val="single" w:sz="4" w:space="0" w:color="000000"/>
              <w:bottom w:val="single" w:sz="4" w:space="0" w:color="000000"/>
              <w:right w:val="single" w:sz="4" w:space="0" w:color="000000"/>
            </w:tcBorders>
            <w:shd w:val="clear" w:color="auto" w:fill="auto"/>
          </w:tcPr>
          <w:p w14:paraId="61391F78" w14:textId="77777777" w:rsidR="006C4BAD" w:rsidRPr="0028439B" w:rsidRDefault="006C4BAD">
            <w:pPr>
              <w:jc w:val="both"/>
              <w:rPr>
                <w:rFonts w:ascii="Arial" w:hAnsi="Arial" w:cs="Arial"/>
                <w:b/>
                <w:sz w:val="22"/>
                <w:szCs w:val="22"/>
              </w:rPr>
            </w:pPr>
            <w:proofErr w:type="spellStart"/>
            <w:r w:rsidRPr="0028439B">
              <w:rPr>
                <w:rFonts w:ascii="Arial" w:hAnsi="Arial" w:cs="Arial"/>
                <w:b/>
                <w:sz w:val="22"/>
                <w:szCs w:val="22"/>
              </w:rPr>
              <w:t>Chiappiunelli</w:t>
            </w:r>
            <w:proofErr w:type="spellEnd"/>
          </w:p>
        </w:tc>
        <w:tc>
          <w:tcPr>
            <w:tcW w:w="1843" w:type="dxa"/>
            <w:tcBorders>
              <w:left w:val="single" w:sz="4" w:space="0" w:color="000000"/>
              <w:bottom w:val="single" w:sz="4" w:space="0" w:color="000000"/>
              <w:right w:val="single" w:sz="4" w:space="0" w:color="000000"/>
            </w:tcBorders>
            <w:shd w:val="clear" w:color="auto" w:fill="auto"/>
          </w:tcPr>
          <w:p w14:paraId="67792013" w14:textId="77777777" w:rsidR="006C4BAD" w:rsidRPr="0028439B" w:rsidRDefault="006C4BAD">
            <w:pPr>
              <w:jc w:val="both"/>
              <w:rPr>
                <w:rFonts w:ascii="Arial" w:hAnsi="Arial" w:cs="Arial"/>
                <w:b/>
                <w:sz w:val="22"/>
                <w:szCs w:val="22"/>
              </w:rPr>
            </w:pPr>
            <w:r w:rsidRPr="0028439B">
              <w:rPr>
                <w:rFonts w:ascii="Arial" w:hAnsi="Arial" w:cs="Arial"/>
                <w:b/>
                <w:sz w:val="22"/>
                <w:szCs w:val="22"/>
              </w:rPr>
              <w:t>Carlo</w:t>
            </w:r>
          </w:p>
        </w:tc>
        <w:tc>
          <w:tcPr>
            <w:tcW w:w="3379" w:type="dxa"/>
            <w:tcBorders>
              <w:left w:val="single" w:sz="4" w:space="0" w:color="000000"/>
              <w:bottom w:val="single" w:sz="4" w:space="0" w:color="000000"/>
              <w:right w:val="single" w:sz="4" w:space="0" w:color="000000"/>
            </w:tcBorders>
            <w:shd w:val="clear" w:color="auto" w:fill="auto"/>
          </w:tcPr>
          <w:p w14:paraId="2CD05ECE" w14:textId="77777777" w:rsidR="006C4BAD" w:rsidRPr="0028439B" w:rsidRDefault="006C4BAD">
            <w:pPr>
              <w:jc w:val="both"/>
              <w:rPr>
                <w:rFonts w:ascii="Arial" w:hAnsi="Arial" w:cs="Arial"/>
                <w:b/>
                <w:sz w:val="22"/>
                <w:szCs w:val="22"/>
              </w:rPr>
            </w:pPr>
            <w:r w:rsidRPr="0028439B">
              <w:rPr>
                <w:rFonts w:ascii="Arial" w:hAnsi="Arial" w:cs="Arial"/>
                <w:b/>
                <w:sz w:val="22"/>
                <w:szCs w:val="22"/>
              </w:rPr>
              <w:t>Corte dei Conti</w:t>
            </w:r>
          </w:p>
        </w:tc>
        <w:tc>
          <w:tcPr>
            <w:tcW w:w="2835" w:type="dxa"/>
            <w:tcBorders>
              <w:left w:val="single" w:sz="4" w:space="0" w:color="000000"/>
              <w:bottom w:val="single" w:sz="4" w:space="0" w:color="000000"/>
              <w:right w:val="single" w:sz="4" w:space="0" w:color="000000"/>
            </w:tcBorders>
            <w:shd w:val="clear" w:color="auto" w:fill="auto"/>
          </w:tcPr>
          <w:p w14:paraId="50D1DFE0" w14:textId="77777777" w:rsidR="006C4BAD" w:rsidRPr="0028439B" w:rsidRDefault="006C4BAD">
            <w:pPr>
              <w:jc w:val="both"/>
              <w:rPr>
                <w:rFonts w:ascii="Arial" w:hAnsi="Arial" w:cs="Arial"/>
                <w:b/>
                <w:sz w:val="22"/>
                <w:szCs w:val="22"/>
              </w:rPr>
            </w:pPr>
            <w:r w:rsidRPr="0028439B">
              <w:rPr>
                <w:rFonts w:ascii="Arial" w:hAnsi="Arial" w:cs="Arial"/>
                <w:b/>
                <w:sz w:val="22"/>
                <w:szCs w:val="22"/>
              </w:rPr>
              <w:t>Magistrato</w:t>
            </w:r>
          </w:p>
        </w:tc>
      </w:tr>
      <w:tr w:rsidR="006C4BAD" w14:paraId="526B599C" w14:textId="77777777" w:rsidTr="0028439B">
        <w:tc>
          <w:tcPr>
            <w:tcW w:w="1832" w:type="dxa"/>
            <w:tcBorders>
              <w:top w:val="single" w:sz="4" w:space="0" w:color="000000"/>
              <w:left w:val="single" w:sz="4" w:space="0" w:color="000000"/>
              <w:bottom w:val="single" w:sz="4" w:space="0" w:color="000000"/>
              <w:right w:val="single" w:sz="4" w:space="0" w:color="000000"/>
            </w:tcBorders>
            <w:shd w:val="clear" w:color="auto" w:fill="auto"/>
          </w:tcPr>
          <w:p w14:paraId="247BB9F5" w14:textId="77777777" w:rsidR="006C4BAD" w:rsidRDefault="006C4BAD">
            <w:pPr>
              <w:jc w:val="both"/>
            </w:pPr>
            <w:proofErr w:type="spellStart"/>
            <w:r>
              <w:rPr>
                <w:rFonts w:ascii="Arial" w:hAnsi="Arial" w:cs="Arial"/>
                <w:b/>
                <w:sz w:val="22"/>
                <w:szCs w:val="22"/>
              </w:rPr>
              <w:t>Dammicco</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999C039" w14:textId="77777777" w:rsidR="006C4BAD" w:rsidRDefault="006C4BAD">
            <w:pPr>
              <w:jc w:val="both"/>
            </w:pPr>
            <w:r>
              <w:rPr>
                <w:rFonts w:ascii="Arial" w:hAnsi="Arial" w:cs="Arial"/>
                <w:b/>
                <w:sz w:val="22"/>
                <w:szCs w:val="22"/>
              </w:rPr>
              <w:t>Giacinto</w:t>
            </w:r>
          </w:p>
        </w:tc>
        <w:tc>
          <w:tcPr>
            <w:tcW w:w="3379" w:type="dxa"/>
            <w:tcBorders>
              <w:top w:val="single" w:sz="4" w:space="0" w:color="000000"/>
              <w:left w:val="single" w:sz="4" w:space="0" w:color="000000"/>
              <w:bottom w:val="single" w:sz="4" w:space="0" w:color="000000"/>
              <w:right w:val="single" w:sz="4" w:space="0" w:color="000000"/>
            </w:tcBorders>
            <w:shd w:val="clear" w:color="auto" w:fill="auto"/>
          </w:tcPr>
          <w:p w14:paraId="5A702AD7" w14:textId="77777777" w:rsidR="006C4BAD" w:rsidRDefault="006C4BAD">
            <w:pPr>
              <w:jc w:val="both"/>
            </w:pPr>
            <w:r>
              <w:rPr>
                <w:rFonts w:ascii="Arial" w:hAnsi="Arial" w:cs="Arial"/>
                <w:b/>
                <w:sz w:val="22"/>
                <w:szCs w:val="22"/>
              </w:rPr>
              <w:t>Corte dei Conti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C2855AC" w14:textId="77777777" w:rsidR="006C4BAD" w:rsidRDefault="006C4BAD">
            <w:pPr>
              <w:jc w:val="both"/>
              <w:rPr>
                <w:rFonts w:ascii="Arial" w:hAnsi="Arial" w:cs="Arial"/>
                <w:b/>
                <w:sz w:val="22"/>
                <w:szCs w:val="22"/>
              </w:rPr>
            </w:pPr>
            <w:r>
              <w:rPr>
                <w:rFonts w:ascii="Arial" w:hAnsi="Arial" w:cs="Arial"/>
                <w:b/>
                <w:sz w:val="22"/>
                <w:szCs w:val="22"/>
              </w:rPr>
              <w:t>Magistrato</w:t>
            </w:r>
          </w:p>
        </w:tc>
      </w:tr>
      <w:tr w:rsidR="006C4BAD" w14:paraId="21D58853" w14:textId="77777777" w:rsidTr="0028439B">
        <w:tc>
          <w:tcPr>
            <w:tcW w:w="1832" w:type="dxa"/>
            <w:tcBorders>
              <w:top w:val="single" w:sz="4" w:space="0" w:color="000000"/>
              <w:left w:val="single" w:sz="4" w:space="0" w:color="000000"/>
              <w:bottom w:val="single" w:sz="4" w:space="0" w:color="000000"/>
              <w:right w:val="single" w:sz="4" w:space="0" w:color="000000"/>
            </w:tcBorders>
            <w:shd w:val="clear" w:color="auto" w:fill="auto"/>
          </w:tcPr>
          <w:p w14:paraId="7B59A35D" w14:textId="77777777" w:rsidR="006C4BAD" w:rsidRDefault="006C4BAD">
            <w:pPr>
              <w:jc w:val="both"/>
            </w:pPr>
            <w:r>
              <w:rPr>
                <w:rFonts w:ascii="Arial" w:hAnsi="Arial" w:cs="Arial"/>
                <w:b/>
                <w:sz w:val="22"/>
                <w:szCs w:val="22"/>
              </w:rPr>
              <w:t>Lombardo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8DD23FE" w14:textId="77777777" w:rsidR="006C4BAD" w:rsidRDefault="006C4BAD">
            <w:pPr>
              <w:jc w:val="both"/>
            </w:pPr>
            <w:r>
              <w:rPr>
                <w:rFonts w:ascii="Arial" w:hAnsi="Arial" w:cs="Arial"/>
                <w:b/>
                <w:sz w:val="22"/>
                <w:szCs w:val="22"/>
              </w:rPr>
              <w:t>Francesco</w:t>
            </w:r>
          </w:p>
        </w:tc>
        <w:tc>
          <w:tcPr>
            <w:tcW w:w="3379" w:type="dxa"/>
            <w:tcBorders>
              <w:top w:val="single" w:sz="4" w:space="0" w:color="000000"/>
              <w:left w:val="single" w:sz="4" w:space="0" w:color="000000"/>
              <w:bottom w:val="single" w:sz="4" w:space="0" w:color="000000"/>
              <w:right w:val="single" w:sz="4" w:space="0" w:color="000000"/>
            </w:tcBorders>
            <w:shd w:val="clear" w:color="auto" w:fill="auto"/>
          </w:tcPr>
          <w:p w14:paraId="16BA8ED5" w14:textId="77777777" w:rsidR="006C4BAD" w:rsidRDefault="006C4BAD">
            <w:pPr>
              <w:jc w:val="both"/>
            </w:pPr>
            <w:r>
              <w:rPr>
                <w:rFonts w:ascii="Arial" w:hAnsi="Arial" w:cs="Arial"/>
                <w:b/>
                <w:sz w:val="22"/>
                <w:szCs w:val="22"/>
              </w:rPr>
              <w:t>Corte dei Conti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E0646C4" w14:textId="77777777" w:rsidR="006C4BAD" w:rsidRDefault="006C4BAD" w:rsidP="0028439B">
            <w:pPr>
              <w:jc w:val="both"/>
              <w:rPr>
                <w:rFonts w:ascii="Arial" w:hAnsi="Arial" w:cs="Arial"/>
                <w:b/>
                <w:sz w:val="22"/>
                <w:szCs w:val="22"/>
              </w:rPr>
            </w:pPr>
            <w:r>
              <w:rPr>
                <w:rFonts w:ascii="Arial" w:hAnsi="Arial" w:cs="Arial"/>
                <w:b/>
                <w:sz w:val="22"/>
                <w:szCs w:val="22"/>
              </w:rPr>
              <w:t>Magistrato</w:t>
            </w:r>
          </w:p>
        </w:tc>
      </w:tr>
      <w:tr w:rsidR="006C4BAD" w14:paraId="7786868B" w14:textId="77777777" w:rsidTr="0028439B">
        <w:tc>
          <w:tcPr>
            <w:tcW w:w="1832" w:type="dxa"/>
            <w:tcBorders>
              <w:top w:val="single" w:sz="4" w:space="0" w:color="000000"/>
              <w:left w:val="single" w:sz="4" w:space="0" w:color="000000"/>
              <w:bottom w:val="single" w:sz="4" w:space="0" w:color="000000"/>
              <w:right w:val="single" w:sz="4" w:space="0" w:color="000000"/>
            </w:tcBorders>
            <w:shd w:val="clear" w:color="auto" w:fill="auto"/>
          </w:tcPr>
          <w:p w14:paraId="17DB97B2" w14:textId="77777777" w:rsidR="006C4BAD" w:rsidRDefault="006C4BAD">
            <w:pPr>
              <w:jc w:val="both"/>
            </w:pPr>
            <w:r>
              <w:rPr>
                <w:rFonts w:ascii="Arial" w:hAnsi="Arial" w:cs="Arial"/>
                <w:b/>
                <w:sz w:val="22"/>
                <w:szCs w:val="22"/>
              </w:rPr>
              <w:t>Attanasio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E573C56" w14:textId="77777777" w:rsidR="006C4BAD" w:rsidRDefault="006C4BAD">
            <w:pPr>
              <w:jc w:val="both"/>
            </w:pPr>
            <w:r>
              <w:rPr>
                <w:rFonts w:ascii="Arial" w:hAnsi="Arial" w:cs="Arial"/>
                <w:b/>
                <w:sz w:val="22"/>
                <w:szCs w:val="22"/>
              </w:rPr>
              <w:t>Antonio</w:t>
            </w:r>
          </w:p>
        </w:tc>
        <w:tc>
          <w:tcPr>
            <w:tcW w:w="3379" w:type="dxa"/>
            <w:tcBorders>
              <w:top w:val="single" w:sz="4" w:space="0" w:color="000000"/>
              <w:left w:val="single" w:sz="4" w:space="0" w:color="000000"/>
              <w:bottom w:val="single" w:sz="4" w:space="0" w:color="000000"/>
              <w:right w:val="single" w:sz="4" w:space="0" w:color="000000"/>
            </w:tcBorders>
            <w:shd w:val="clear" w:color="auto" w:fill="auto"/>
          </w:tcPr>
          <w:p w14:paraId="53B2A3AE" w14:textId="77777777" w:rsidR="006C4BAD" w:rsidRDefault="006C4BAD">
            <w:pPr>
              <w:jc w:val="both"/>
            </w:pPr>
            <w:r>
              <w:rPr>
                <w:rFonts w:ascii="Arial" w:hAnsi="Arial" w:cs="Arial"/>
                <w:b/>
                <w:sz w:val="22"/>
                <w:szCs w:val="22"/>
              </w:rPr>
              <w:t>Corte dei Conti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73E2E65" w14:textId="77777777" w:rsidR="006C4BAD" w:rsidRDefault="006C4BAD">
            <w:pPr>
              <w:jc w:val="both"/>
              <w:rPr>
                <w:rFonts w:ascii="Arial" w:hAnsi="Arial" w:cs="Arial"/>
                <w:b/>
                <w:sz w:val="22"/>
                <w:szCs w:val="22"/>
              </w:rPr>
            </w:pPr>
            <w:r>
              <w:rPr>
                <w:rFonts w:ascii="Arial" w:hAnsi="Arial" w:cs="Arial"/>
                <w:b/>
                <w:sz w:val="22"/>
                <w:szCs w:val="22"/>
              </w:rPr>
              <w:t>Magistrato</w:t>
            </w:r>
          </w:p>
        </w:tc>
      </w:tr>
      <w:tr w:rsidR="006C4BAD" w14:paraId="3FB26CED" w14:textId="77777777" w:rsidTr="0028439B">
        <w:tc>
          <w:tcPr>
            <w:tcW w:w="1832" w:type="dxa"/>
            <w:tcBorders>
              <w:top w:val="single" w:sz="4" w:space="0" w:color="000000"/>
              <w:left w:val="single" w:sz="4" w:space="0" w:color="000000"/>
              <w:bottom w:val="single" w:sz="4" w:space="0" w:color="000000"/>
              <w:right w:val="single" w:sz="4" w:space="0" w:color="000000"/>
            </w:tcBorders>
            <w:shd w:val="clear" w:color="auto" w:fill="auto"/>
          </w:tcPr>
          <w:p w14:paraId="7EE488FD" w14:textId="77777777" w:rsidR="006C4BAD" w:rsidRDefault="006C4BAD">
            <w:pPr>
              <w:jc w:val="both"/>
            </w:pPr>
            <w:r>
              <w:rPr>
                <w:rFonts w:ascii="Arial" w:hAnsi="Arial" w:cs="Arial"/>
                <w:b/>
                <w:sz w:val="22"/>
                <w:szCs w:val="22"/>
              </w:rPr>
              <w:t>Scandurra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06853EA" w14:textId="77777777" w:rsidR="006C4BAD" w:rsidRDefault="006C4BAD">
            <w:pPr>
              <w:jc w:val="both"/>
            </w:pPr>
            <w:r>
              <w:rPr>
                <w:rFonts w:ascii="Arial" w:hAnsi="Arial" w:cs="Arial"/>
                <w:b/>
                <w:sz w:val="22"/>
                <w:szCs w:val="22"/>
              </w:rPr>
              <w:t>Antonella</w:t>
            </w:r>
          </w:p>
        </w:tc>
        <w:tc>
          <w:tcPr>
            <w:tcW w:w="3379" w:type="dxa"/>
            <w:tcBorders>
              <w:top w:val="single" w:sz="4" w:space="0" w:color="000000"/>
              <w:left w:val="single" w:sz="4" w:space="0" w:color="000000"/>
              <w:bottom w:val="single" w:sz="4" w:space="0" w:color="000000"/>
              <w:right w:val="single" w:sz="4" w:space="0" w:color="000000"/>
            </w:tcBorders>
            <w:shd w:val="clear" w:color="auto" w:fill="auto"/>
          </w:tcPr>
          <w:p w14:paraId="5D67F12D" w14:textId="77777777" w:rsidR="006C4BAD" w:rsidRDefault="006C4BAD">
            <w:pPr>
              <w:jc w:val="both"/>
            </w:pPr>
            <w:r>
              <w:rPr>
                <w:rFonts w:ascii="Arial" w:hAnsi="Arial" w:cs="Arial"/>
                <w:b/>
                <w:sz w:val="22"/>
                <w:szCs w:val="22"/>
              </w:rPr>
              <w:t>Corte dei Conti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79C3BE3" w14:textId="77777777" w:rsidR="006C4BAD" w:rsidRDefault="006C4BAD">
            <w:pPr>
              <w:jc w:val="both"/>
              <w:rPr>
                <w:rFonts w:ascii="Arial" w:hAnsi="Arial" w:cs="Arial"/>
                <w:b/>
                <w:sz w:val="22"/>
                <w:szCs w:val="22"/>
              </w:rPr>
            </w:pPr>
            <w:r>
              <w:rPr>
                <w:rFonts w:ascii="Arial" w:hAnsi="Arial" w:cs="Arial"/>
                <w:b/>
                <w:sz w:val="22"/>
                <w:szCs w:val="22"/>
              </w:rPr>
              <w:t>Magistrato</w:t>
            </w:r>
          </w:p>
        </w:tc>
      </w:tr>
      <w:tr w:rsidR="006C4BAD" w14:paraId="7E6CCFF8" w14:textId="77777777" w:rsidTr="0028439B">
        <w:tc>
          <w:tcPr>
            <w:tcW w:w="1832" w:type="dxa"/>
            <w:tcBorders>
              <w:top w:val="single" w:sz="4" w:space="0" w:color="000000"/>
              <w:left w:val="single" w:sz="4" w:space="0" w:color="000000"/>
              <w:bottom w:val="single" w:sz="4" w:space="0" w:color="000000"/>
              <w:right w:val="single" w:sz="4" w:space="0" w:color="000000"/>
            </w:tcBorders>
            <w:shd w:val="clear" w:color="auto" w:fill="auto"/>
          </w:tcPr>
          <w:p w14:paraId="3B098482" w14:textId="77777777" w:rsidR="006C4BAD" w:rsidRDefault="006C4BAD">
            <w:pPr>
              <w:jc w:val="both"/>
            </w:pPr>
            <w:r>
              <w:rPr>
                <w:rFonts w:ascii="Arial" w:hAnsi="Arial" w:cs="Arial"/>
                <w:b/>
                <w:sz w:val="22"/>
                <w:szCs w:val="22"/>
              </w:rPr>
              <w:t>Baldanza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72D42D8" w14:textId="77777777" w:rsidR="006C4BAD" w:rsidRDefault="006C4BAD">
            <w:pPr>
              <w:jc w:val="both"/>
            </w:pPr>
            <w:r>
              <w:rPr>
                <w:rFonts w:ascii="Arial" w:hAnsi="Arial" w:cs="Arial"/>
                <w:b/>
                <w:sz w:val="22"/>
                <w:szCs w:val="22"/>
              </w:rPr>
              <w:t>Andrea</w:t>
            </w:r>
          </w:p>
        </w:tc>
        <w:tc>
          <w:tcPr>
            <w:tcW w:w="3379" w:type="dxa"/>
            <w:tcBorders>
              <w:top w:val="single" w:sz="4" w:space="0" w:color="000000"/>
              <w:left w:val="single" w:sz="4" w:space="0" w:color="000000"/>
              <w:bottom w:val="single" w:sz="4" w:space="0" w:color="000000"/>
              <w:right w:val="single" w:sz="4" w:space="0" w:color="000000"/>
            </w:tcBorders>
            <w:shd w:val="clear" w:color="auto" w:fill="auto"/>
          </w:tcPr>
          <w:p w14:paraId="1E6A4D96" w14:textId="77777777" w:rsidR="006C4BAD" w:rsidRDefault="006C4BAD">
            <w:pPr>
              <w:jc w:val="both"/>
            </w:pPr>
            <w:r>
              <w:rPr>
                <w:rFonts w:ascii="Arial" w:hAnsi="Arial" w:cs="Arial"/>
                <w:b/>
                <w:sz w:val="22"/>
                <w:szCs w:val="22"/>
              </w:rPr>
              <w:t>Corte dei Conti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F2F235E" w14:textId="77777777" w:rsidR="006C4BAD" w:rsidRDefault="006C4BAD">
            <w:pPr>
              <w:jc w:val="both"/>
              <w:rPr>
                <w:rFonts w:ascii="Arial" w:hAnsi="Arial" w:cs="Arial"/>
                <w:b/>
                <w:sz w:val="22"/>
                <w:szCs w:val="22"/>
              </w:rPr>
            </w:pPr>
            <w:r>
              <w:rPr>
                <w:rFonts w:ascii="Arial" w:hAnsi="Arial" w:cs="Arial"/>
                <w:b/>
                <w:sz w:val="22"/>
                <w:szCs w:val="22"/>
              </w:rPr>
              <w:t>Magistrato</w:t>
            </w:r>
          </w:p>
        </w:tc>
      </w:tr>
    </w:tbl>
    <w:p w14:paraId="2F7362FE" w14:textId="77777777" w:rsidR="007336B2" w:rsidRDefault="0028439B">
      <w:pPr>
        <w:jc w:val="both"/>
        <w:rPr>
          <w:rFonts w:ascii="Arial" w:hAnsi="Arial" w:cs="Arial"/>
          <w:i/>
          <w:sz w:val="20"/>
          <w:szCs w:val="20"/>
        </w:rPr>
      </w:pPr>
      <w:r>
        <w:rPr>
          <w:rFonts w:ascii="Arial" w:hAnsi="Arial" w:cs="Arial"/>
          <w:i/>
          <w:sz w:val="20"/>
          <w:szCs w:val="20"/>
        </w:rPr>
        <w:t>**Sono indicati gli esperti che alla data di presentazione del regolamento didattico risultano aggiudicatari di compiti didattici a seguito della conclusione delle procedure comparative già bandite. Il presente elenco sarà ulteriormente aggiornato con tempestività a seguito dell’esito delle ulteriori procedure di selezione in corso.</w:t>
      </w:r>
    </w:p>
    <w:p w14:paraId="78A97486" w14:textId="77777777" w:rsidR="007336B2" w:rsidRDefault="007336B2">
      <w:pPr>
        <w:jc w:val="center"/>
        <w:rPr>
          <w:rFonts w:ascii="Arial" w:hAnsi="Arial" w:cs="Arial"/>
          <w:b/>
          <w:bCs/>
        </w:rPr>
      </w:pPr>
    </w:p>
    <w:p w14:paraId="17E8391C" w14:textId="77777777" w:rsidR="007336B2" w:rsidRDefault="0028439B">
      <w:pPr>
        <w:pStyle w:val="Titolo"/>
        <w:rPr>
          <w:rFonts w:ascii="Arial" w:hAnsi="Arial" w:cs="Arial"/>
          <w:b/>
          <w:bCs/>
          <w:spacing w:val="0"/>
          <w:kern w:val="0"/>
          <w:sz w:val="24"/>
          <w:szCs w:val="24"/>
        </w:rPr>
      </w:pPr>
      <w:r>
        <w:br w:type="page"/>
      </w:r>
    </w:p>
    <w:p w14:paraId="42E3A789" w14:textId="77777777" w:rsidR="007336B2" w:rsidRDefault="0028439B">
      <w:pPr>
        <w:pStyle w:val="Titolo"/>
        <w:rPr>
          <w:rFonts w:ascii="Arial" w:hAnsi="Arial" w:cs="Arial"/>
          <w:sz w:val="32"/>
          <w:szCs w:val="32"/>
        </w:rPr>
      </w:pPr>
      <w:r>
        <w:rPr>
          <w:rFonts w:ascii="Arial" w:hAnsi="Arial" w:cs="Arial"/>
          <w:sz w:val="32"/>
          <w:szCs w:val="32"/>
        </w:rPr>
        <w:lastRenderedPageBreak/>
        <w:t>PARTE II - REGOLAMENTO DIDATTICO ORGANIZZATIVO</w:t>
      </w:r>
    </w:p>
    <w:p w14:paraId="329F0DBC" w14:textId="77777777" w:rsidR="007336B2" w:rsidRDefault="007336B2">
      <w:pPr>
        <w:jc w:val="both"/>
        <w:rPr>
          <w:rFonts w:ascii="Arial" w:hAnsi="Arial" w:cs="Arial"/>
          <w:sz w:val="16"/>
          <w:szCs w:val="16"/>
        </w:rPr>
      </w:pPr>
    </w:p>
    <w:tbl>
      <w:tblPr>
        <w:tblW w:w="10627" w:type="dxa"/>
        <w:tblLook w:val="04A0" w:firstRow="1" w:lastRow="0" w:firstColumn="1" w:lastColumn="0" w:noHBand="0" w:noVBand="1"/>
      </w:tblPr>
      <w:tblGrid>
        <w:gridCol w:w="2403"/>
        <w:gridCol w:w="8224"/>
      </w:tblGrid>
      <w:tr w:rsidR="007336B2" w14:paraId="73E5FCF7" w14:textId="77777777" w:rsidTr="457FAF79">
        <w:tc>
          <w:tcPr>
            <w:tcW w:w="2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DEAC68" w14:textId="77777777" w:rsidR="007336B2" w:rsidRDefault="0028439B">
            <w:pPr>
              <w:rPr>
                <w:rFonts w:ascii="Arial" w:hAnsi="Arial" w:cs="Arial"/>
                <w:b/>
                <w:sz w:val="22"/>
              </w:rPr>
            </w:pPr>
            <w:r>
              <w:rPr>
                <w:rFonts w:ascii="Arial" w:hAnsi="Arial" w:cs="Arial"/>
                <w:b/>
                <w:sz w:val="22"/>
              </w:rPr>
              <w:t>Analisi del fabbisogno formativo</w:t>
            </w:r>
          </w:p>
        </w:tc>
        <w:tc>
          <w:tcPr>
            <w:tcW w:w="8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88D3B7" w14:textId="77777777" w:rsidR="007336B2" w:rsidRDefault="0028439B">
            <w:pPr>
              <w:jc w:val="both"/>
              <w:rPr>
                <w:rFonts w:ascii="Arial" w:hAnsi="Arial" w:cs="Arial"/>
                <w:color w:val="000000"/>
              </w:rPr>
            </w:pPr>
            <w:r>
              <w:rPr>
                <w:rFonts w:ascii="Arial" w:hAnsi="Arial" w:cs="Arial"/>
                <w:color w:val="000000"/>
              </w:rPr>
              <w:t>Il Master è un corso annuale, corrisponde a 60 crediti formativi universitari (CFU) e si rivolge, di norma, ai possessori del diploma di laurea quinquennale in Giurisprudenza, Economia e Scienze Politiche.</w:t>
            </w:r>
          </w:p>
          <w:p w14:paraId="7B2F0DAF" w14:textId="77777777" w:rsidR="007336B2" w:rsidRDefault="0028439B">
            <w:pPr>
              <w:jc w:val="both"/>
              <w:rPr>
                <w:rFonts w:ascii="Arial" w:hAnsi="Arial" w:cs="Arial"/>
                <w:color w:val="000000"/>
              </w:rPr>
            </w:pPr>
            <w:r>
              <w:rPr>
                <w:rFonts w:ascii="Arial" w:hAnsi="Arial" w:cs="Arial"/>
                <w:color w:val="000000"/>
              </w:rPr>
              <w:t>Si rivolge a funzionari e dirigenti (o aspiranti tali) e a professionisti del settore che hanno bisogno di approfondire le tematiche della Responsabilità della Pubblica Amministrazione e del pubblico funzionario in quanto rilevanti nello svolgimento dei loro incarichi o nella loro attività professionale.</w:t>
            </w:r>
          </w:p>
          <w:p w14:paraId="572CFCAA" w14:textId="77777777" w:rsidR="007336B2" w:rsidRDefault="0028439B">
            <w:pPr>
              <w:jc w:val="both"/>
              <w:rPr>
                <w:rFonts w:ascii="Arial" w:hAnsi="Arial" w:cs="Arial"/>
                <w:i/>
                <w:sz w:val="22"/>
              </w:rPr>
            </w:pPr>
            <w:r>
              <w:rPr>
                <w:rFonts w:ascii="Arial" w:hAnsi="Arial" w:cs="Arial"/>
                <w:color w:val="000000"/>
              </w:rPr>
              <w:t>Proprio la crescente attenzione da parte delle Pubbliche Amministrazioni ai temi della responsabilità degli uffici e dei funzionari che vi lavorano rende necessaria una formazione specifica sull’argomento del Master e la riprova si ravvisa proprio nel fatto che le precedenti edizioni hanno visto la partecipazione in larga parte proprio di funzionari e dirigenti provenienti sia dalle Amministrazioni convenzionate sia da Amministrazioni non convenzionate.</w:t>
            </w:r>
          </w:p>
        </w:tc>
      </w:tr>
      <w:tr w:rsidR="007336B2" w14:paraId="3455B0D1" w14:textId="77777777" w:rsidTr="457FAF79">
        <w:trPr>
          <w:trHeight w:val="3198"/>
        </w:trPr>
        <w:tc>
          <w:tcPr>
            <w:tcW w:w="2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268F8F" w14:textId="77777777" w:rsidR="007336B2" w:rsidRDefault="0028439B">
            <w:pPr>
              <w:rPr>
                <w:rFonts w:ascii="Arial" w:hAnsi="Arial" w:cs="Arial"/>
                <w:b/>
                <w:sz w:val="22"/>
              </w:rPr>
            </w:pPr>
            <w:r>
              <w:rPr>
                <w:rFonts w:ascii="Arial" w:hAnsi="Arial" w:cs="Arial"/>
                <w:b/>
                <w:sz w:val="22"/>
              </w:rPr>
              <w:t>Il Corso di Studio in breve</w:t>
            </w:r>
          </w:p>
        </w:tc>
        <w:tc>
          <w:tcPr>
            <w:tcW w:w="8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5E364B" w14:textId="77777777" w:rsidR="007336B2" w:rsidRDefault="0028439B">
            <w:pPr>
              <w:pStyle w:val="Paragrafoelenco"/>
              <w:ind w:left="-182"/>
              <w:jc w:val="both"/>
              <w:rPr>
                <w:rFonts w:ascii="Arial" w:hAnsi="Arial" w:cs="Arial"/>
                <w:i/>
                <w:sz w:val="22"/>
              </w:rPr>
            </w:pPr>
            <w:r>
              <w:t xml:space="preserve">- </w:t>
            </w:r>
            <w:r>
              <w:rPr>
                <w:rFonts w:ascii="Arial" w:hAnsi="Arial" w:cs="Arial"/>
                <w:color w:val="000000"/>
              </w:rPr>
              <w:t>Il master in un primo modulo tratterà del diritto e della responsabilità del della Pubblica Amministrazione e del pubblico funzionario in ambito prettamente civile (danno contrattuale, danno extracontrattuale, perdita di chance, danno non patrimoniale, contratti di diritto privato stipulati dalla PA) soprattutto in un’ottica di diritto dell’economia; nel secondo modulo ci si soffermerà sulla responsabilità penale (del singolo e degli Enti complessi, con particolare riferimento ai reati propri del Pubblico Ufficiale/Incaricato di pubblico servizio con uno speciale accento sui reati di corruzione, concussione, malversazione); nel terzo modulo ci si occuperà della responsabilità amministrativa ed erariale con cenni di contabilità pubblica.</w:t>
            </w:r>
          </w:p>
        </w:tc>
      </w:tr>
      <w:tr w:rsidR="007336B2" w14:paraId="5E771978" w14:textId="77777777" w:rsidTr="457FAF79">
        <w:tc>
          <w:tcPr>
            <w:tcW w:w="2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6D0609" w14:textId="77777777" w:rsidR="007336B2" w:rsidRDefault="0028439B">
            <w:pPr>
              <w:rPr>
                <w:rFonts w:ascii="Arial" w:hAnsi="Arial" w:cs="Arial"/>
                <w:b/>
                <w:sz w:val="22"/>
              </w:rPr>
            </w:pPr>
            <w:r>
              <w:rPr>
                <w:rFonts w:ascii="Arial" w:hAnsi="Arial" w:cs="Arial"/>
                <w:b/>
                <w:sz w:val="22"/>
              </w:rPr>
              <w:t>Obiettivi formativi specifici del Corso</w:t>
            </w:r>
          </w:p>
        </w:tc>
        <w:tc>
          <w:tcPr>
            <w:tcW w:w="8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8D6561" w14:textId="77777777" w:rsidR="007336B2" w:rsidRDefault="0028439B">
            <w:pPr>
              <w:pStyle w:val="Paragrafoelenco"/>
              <w:numPr>
                <w:ilvl w:val="0"/>
                <w:numId w:val="3"/>
              </w:numPr>
              <w:ind w:left="102"/>
              <w:jc w:val="both"/>
              <w:rPr>
                <w:rFonts w:ascii="Arial" w:hAnsi="Arial" w:cs="Arial"/>
                <w:i/>
                <w:sz w:val="22"/>
              </w:rPr>
            </w:pPr>
            <w:r>
              <w:rPr>
                <w:rFonts w:ascii="Arial" w:hAnsi="Arial" w:cs="Arial"/>
                <w:color w:val="000000"/>
              </w:rPr>
              <w:t>Il programma didattico del Master è strutturato in modo da offrire ai laureati la possibilità di completare e perfezionare la propria conoscenza delle materie trattate, avendo riguardo al profilo normativo ma anche a quello economico e tecnico.</w:t>
            </w:r>
          </w:p>
        </w:tc>
      </w:tr>
      <w:tr w:rsidR="007336B2" w14:paraId="725C5197" w14:textId="77777777" w:rsidTr="457FAF79">
        <w:tc>
          <w:tcPr>
            <w:tcW w:w="2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190BA1" w14:textId="77777777" w:rsidR="007336B2" w:rsidRDefault="0028439B">
            <w:pPr>
              <w:rPr>
                <w:rFonts w:ascii="Arial" w:hAnsi="Arial" w:cs="Arial"/>
                <w:b/>
                <w:sz w:val="22"/>
              </w:rPr>
            </w:pPr>
            <w:r>
              <w:rPr>
                <w:rFonts w:ascii="Arial" w:hAnsi="Arial" w:cs="Arial"/>
                <w:b/>
                <w:sz w:val="22"/>
              </w:rPr>
              <w:t>Sbocchi occupazionali</w:t>
            </w:r>
          </w:p>
        </w:tc>
        <w:tc>
          <w:tcPr>
            <w:tcW w:w="8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FDCB4" w14:textId="77777777" w:rsidR="007336B2" w:rsidRDefault="0028439B">
            <w:pPr>
              <w:jc w:val="both"/>
              <w:rPr>
                <w:rFonts w:ascii="Arial" w:hAnsi="Arial" w:cs="Arial"/>
                <w:color w:val="000000"/>
              </w:rPr>
            </w:pPr>
            <w:r>
              <w:rPr>
                <w:rFonts w:ascii="Arial" w:hAnsi="Arial" w:cs="Arial"/>
                <w:color w:val="000000"/>
              </w:rPr>
              <w:t>Il corso offre una preparazione adeguata ad affrontare i concorsi pubblici e la carriera nell’amministrazione, nonché a fornire a dirigenti e funzionari delle pubbliche amministrazioni, centrali e locali, l’opportunità di svolgere attività di aggiornamento e di riqualificazione professionale, garantendo a professionisti del settore una approfondita conoscenza teorica e pratica.</w:t>
            </w:r>
          </w:p>
          <w:p w14:paraId="2022CE98" w14:textId="77777777" w:rsidR="007336B2" w:rsidRDefault="007336B2">
            <w:pPr>
              <w:jc w:val="both"/>
              <w:rPr>
                <w:rFonts w:ascii="Arial" w:hAnsi="Arial" w:cs="Arial"/>
                <w:i/>
                <w:sz w:val="22"/>
              </w:rPr>
            </w:pPr>
          </w:p>
        </w:tc>
      </w:tr>
      <w:tr w:rsidR="007336B2" w14:paraId="33556141" w14:textId="77777777" w:rsidTr="457FAF79">
        <w:tc>
          <w:tcPr>
            <w:tcW w:w="2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B30CC8" w14:textId="77777777" w:rsidR="007336B2" w:rsidRDefault="0028439B">
            <w:pPr>
              <w:rPr>
                <w:rFonts w:ascii="Arial" w:hAnsi="Arial" w:cs="Arial"/>
                <w:b/>
                <w:sz w:val="22"/>
              </w:rPr>
            </w:pPr>
            <w:r>
              <w:rPr>
                <w:rFonts w:ascii="Arial" w:hAnsi="Arial" w:cs="Arial"/>
                <w:b/>
                <w:sz w:val="22"/>
              </w:rPr>
              <w:t>Capacità di apprendimento</w:t>
            </w:r>
          </w:p>
        </w:tc>
        <w:tc>
          <w:tcPr>
            <w:tcW w:w="8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FE4979" w14:textId="77777777" w:rsidR="007336B2" w:rsidRDefault="0028439B">
            <w:pPr>
              <w:jc w:val="both"/>
              <w:rPr>
                <w:rFonts w:ascii="Arial" w:hAnsi="Arial" w:cs="Arial"/>
                <w:b/>
                <w:sz w:val="22"/>
              </w:rPr>
            </w:pPr>
            <w:r>
              <w:rPr>
                <w:rFonts w:ascii="Arial" w:hAnsi="Arial" w:cs="Arial"/>
                <w:color w:val="000000"/>
              </w:rPr>
              <w:t>Il corso si propone di fornire una conoscenza ampia e completa della responsabilità della pubblica amministrazione e del pubblico funzionario nei diversi ambiti civile, penale ed erariale. Il percorso di studio è altresì impreziosito da una particolare analisi del tema nel particolare ordinamento dell’ente comunale e dell’ordinamento penitenziario, al centro dell’odierno dibattito sia dottrinale sia giurisprudenziale</w:t>
            </w:r>
          </w:p>
        </w:tc>
      </w:tr>
      <w:tr w:rsidR="007336B2" w14:paraId="6F1C3A38" w14:textId="77777777" w:rsidTr="457FAF79">
        <w:tc>
          <w:tcPr>
            <w:tcW w:w="2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80BA3A" w14:textId="77777777" w:rsidR="007336B2" w:rsidRDefault="0028439B">
            <w:pPr>
              <w:rPr>
                <w:rFonts w:ascii="Arial" w:hAnsi="Arial" w:cs="Arial"/>
                <w:b/>
                <w:sz w:val="22"/>
              </w:rPr>
            </w:pPr>
            <w:r>
              <w:rPr>
                <w:rFonts w:ascii="Arial" w:hAnsi="Arial" w:cs="Arial"/>
                <w:b/>
                <w:sz w:val="22"/>
              </w:rPr>
              <w:t>Conoscenza e comprensione</w:t>
            </w:r>
          </w:p>
        </w:tc>
        <w:tc>
          <w:tcPr>
            <w:tcW w:w="8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752513" w14:textId="77777777" w:rsidR="007336B2" w:rsidRDefault="0028439B">
            <w:pPr>
              <w:jc w:val="both"/>
              <w:rPr>
                <w:rFonts w:ascii="Arial" w:hAnsi="Arial" w:cs="Arial"/>
                <w:i/>
                <w:sz w:val="22"/>
              </w:rPr>
            </w:pPr>
            <w:r>
              <w:rPr>
                <w:rFonts w:ascii="Arial" w:hAnsi="Arial" w:cs="Arial"/>
                <w:color w:val="000000"/>
              </w:rPr>
              <w:t>Con la frequenza e il conseguimento del diploma di master lo studente acquisisce le nozioni e le conoscenze relative alla responsabilità penale ed erariale del funzionario (e più in generale di chi è dipendente della PA) nonché della responsabilità civile dell’Ufficio Pubblico nei confronti dei cittadini.</w:t>
            </w:r>
          </w:p>
        </w:tc>
      </w:tr>
      <w:tr w:rsidR="007336B2" w14:paraId="057E0BC3" w14:textId="77777777" w:rsidTr="457FAF79">
        <w:tc>
          <w:tcPr>
            <w:tcW w:w="2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F25AF9" w14:textId="77777777" w:rsidR="007336B2" w:rsidRDefault="0028439B">
            <w:pPr>
              <w:rPr>
                <w:rFonts w:ascii="Arial" w:hAnsi="Arial" w:cs="Arial"/>
                <w:b/>
                <w:sz w:val="22"/>
              </w:rPr>
            </w:pPr>
            <w:r>
              <w:rPr>
                <w:rFonts w:ascii="Arial" w:hAnsi="Arial" w:cs="Arial"/>
                <w:b/>
                <w:sz w:val="22"/>
              </w:rPr>
              <w:t>Capacità di applicare conoscenza e comprensione</w:t>
            </w:r>
          </w:p>
        </w:tc>
        <w:tc>
          <w:tcPr>
            <w:tcW w:w="8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98DA32" w14:textId="77777777" w:rsidR="007336B2" w:rsidRDefault="0028439B">
            <w:pPr>
              <w:jc w:val="both"/>
              <w:rPr>
                <w:rFonts w:ascii="Arial" w:hAnsi="Arial" w:cs="Arial"/>
                <w:color w:val="000000"/>
              </w:rPr>
            </w:pPr>
            <w:r>
              <w:rPr>
                <w:rFonts w:ascii="Arial" w:hAnsi="Arial" w:cs="Arial"/>
                <w:color w:val="000000"/>
              </w:rPr>
              <w:t>Con l’apprendimento delle nozioni inerenti agli argomenti delle singole lezioni, lo studente acquisisce la capacità di approccio alle situazioni che possono comportare la responsabilità della pubblica amministrazione e la responsabilità personale di natura penale ed erariale.</w:t>
            </w:r>
          </w:p>
          <w:p w14:paraId="26F7A4E7" w14:textId="77777777" w:rsidR="007336B2" w:rsidRDefault="0028439B">
            <w:pPr>
              <w:jc w:val="both"/>
              <w:rPr>
                <w:rFonts w:ascii="Arial" w:hAnsi="Arial" w:cs="Arial"/>
                <w:i/>
                <w:sz w:val="22"/>
              </w:rPr>
            </w:pPr>
            <w:r>
              <w:rPr>
                <w:rFonts w:ascii="Arial" w:hAnsi="Arial" w:cs="Arial"/>
                <w:color w:val="000000"/>
              </w:rPr>
              <w:lastRenderedPageBreak/>
              <w:t>Per chi lavora o aspira a lavorare nella PA ciò è particolarmente significativo poiché lo studente acquisisce la capacità di agire nel caso in cui si dovesse trovare ad affrontare problemi per i quali si potrebbe ravvisare una responsabilità per l’Ufficio di appartenenza o una propria responsabilità personale.</w:t>
            </w:r>
          </w:p>
        </w:tc>
      </w:tr>
      <w:tr w:rsidR="007336B2" w14:paraId="33B90664" w14:textId="77777777" w:rsidTr="457FAF79">
        <w:tc>
          <w:tcPr>
            <w:tcW w:w="2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95E326" w14:textId="77777777" w:rsidR="007336B2" w:rsidRDefault="0028439B">
            <w:pPr>
              <w:rPr>
                <w:rFonts w:ascii="Arial" w:hAnsi="Arial" w:cs="Arial"/>
                <w:b/>
                <w:sz w:val="22"/>
              </w:rPr>
            </w:pPr>
            <w:r>
              <w:rPr>
                <w:rFonts w:ascii="Arial" w:hAnsi="Arial" w:cs="Arial"/>
                <w:b/>
                <w:sz w:val="22"/>
              </w:rPr>
              <w:lastRenderedPageBreak/>
              <w:t xml:space="preserve">Riconoscimento delle competenze pregresse </w:t>
            </w:r>
          </w:p>
        </w:tc>
        <w:tc>
          <w:tcPr>
            <w:tcW w:w="8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380232" w14:textId="77777777" w:rsidR="007336B2" w:rsidRDefault="0028439B">
            <w:pPr>
              <w:jc w:val="both"/>
              <w:rPr>
                <w:rFonts w:ascii="Arial" w:hAnsi="Arial" w:cs="Arial"/>
                <w:i/>
                <w:sz w:val="22"/>
              </w:rPr>
            </w:pPr>
            <w:r>
              <w:rPr>
                <w:rFonts w:ascii="Arial" w:hAnsi="Arial" w:cs="Arial"/>
                <w:iCs/>
                <w:color w:val="000000"/>
              </w:rPr>
              <w:t>Per coloro che hanno maturato una pregressa esperienza accademica su uno o più degli argomenti oggetto delle lezioni è prevista una relativa riduzione del percorso formativo da concordare con il Consiglio Direttivo del Master in sede di richiesta di ammissione.</w:t>
            </w:r>
          </w:p>
        </w:tc>
      </w:tr>
      <w:tr w:rsidR="007336B2" w14:paraId="25E80252" w14:textId="77777777" w:rsidTr="457FAF79">
        <w:trPr>
          <w:trHeight w:val="70"/>
        </w:trPr>
        <w:tc>
          <w:tcPr>
            <w:tcW w:w="2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36F614" w14:textId="77777777" w:rsidR="007336B2" w:rsidRDefault="0028439B">
            <w:pPr>
              <w:rPr>
                <w:rFonts w:ascii="Arial" w:hAnsi="Arial" w:cs="Arial"/>
                <w:b/>
                <w:sz w:val="22"/>
              </w:rPr>
            </w:pPr>
            <w:r>
              <w:rPr>
                <w:rFonts w:ascii="Arial" w:hAnsi="Arial" w:cs="Arial"/>
                <w:b/>
                <w:sz w:val="22"/>
              </w:rPr>
              <w:t>Prove intermedie e finali</w:t>
            </w:r>
          </w:p>
        </w:tc>
        <w:tc>
          <w:tcPr>
            <w:tcW w:w="8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8B4F9B" w14:textId="77777777" w:rsidR="007336B2" w:rsidRDefault="0028439B">
            <w:pPr>
              <w:rPr>
                <w:rFonts w:ascii="Arial" w:hAnsi="Arial" w:cs="Arial"/>
                <w:iCs/>
                <w:color w:val="000000"/>
              </w:rPr>
            </w:pPr>
            <w:r>
              <w:rPr>
                <w:rFonts w:ascii="Arial" w:hAnsi="Arial" w:cs="Arial"/>
                <w:iCs/>
                <w:color w:val="000000"/>
              </w:rPr>
              <w:t>Superamento di un test scritto e redazione tesina su un argomento a scelta tra quelli trattati.</w:t>
            </w:r>
          </w:p>
          <w:p w14:paraId="5279CE31" w14:textId="77777777" w:rsidR="007336B2" w:rsidRDefault="007336B2">
            <w:pPr>
              <w:jc w:val="both"/>
              <w:rPr>
                <w:rFonts w:ascii="Arial" w:hAnsi="Arial" w:cs="Arial"/>
                <w:b/>
                <w:sz w:val="22"/>
              </w:rPr>
            </w:pPr>
          </w:p>
        </w:tc>
      </w:tr>
      <w:tr w:rsidR="007336B2" w14:paraId="6BAF4368" w14:textId="77777777" w:rsidTr="457FAF79">
        <w:tc>
          <w:tcPr>
            <w:tcW w:w="2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ADD96E" w14:textId="77777777" w:rsidR="007336B2" w:rsidRDefault="0028439B">
            <w:pPr>
              <w:rPr>
                <w:rFonts w:ascii="Arial" w:hAnsi="Arial" w:cs="Arial"/>
                <w:b/>
                <w:sz w:val="22"/>
                <w:highlight w:val="yellow"/>
              </w:rPr>
            </w:pPr>
            <w:r>
              <w:rPr>
                <w:rFonts w:ascii="Arial" w:hAnsi="Arial" w:cs="Arial"/>
                <w:b/>
                <w:sz w:val="22"/>
              </w:rPr>
              <w:t>Requisiti per l’ammissione</w:t>
            </w:r>
          </w:p>
        </w:tc>
        <w:tc>
          <w:tcPr>
            <w:tcW w:w="8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7B4267" w14:textId="77777777" w:rsidR="007336B2" w:rsidRDefault="0028439B">
            <w:pPr>
              <w:jc w:val="both"/>
              <w:rPr>
                <w:rFonts w:ascii="Arial" w:hAnsi="Arial" w:cs="Arial"/>
                <w:i/>
                <w:sz w:val="22"/>
              </w:rPr>
            </w:pPr>
            <w:r>
              <w:rPr>
                <w:rFonts w:ascii="Arial" w:hAnsi="Arial" w:cs="Arial"/>
                <w:iCs/>
                <w:color w:val="000000"/>
              </w:rPr>
              <w:t>Laurea magistrale preferibilmente in Giurisprudenza, Economia, Scienze politiche</w:t>
            </w:r>
          </w:p>
        </w:tc>
      </w:tr>
      <w:tr w:rsidR="007336B2" w14:paraId="54FB7451" w14:textId="77777777" w:rsidTr="457FAF79">
        <w:tc>
          <w:tcPr>
            <w:tcW w:w="2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B9CC64" w14:textId="77777777" w:rsidR="007336B2" w:rsidRDefault="0028439B">
            <w:pPr>
              <w:rPr>
                <w:rFonts w:ascii="Arial" w:hAnsi="Arial" w:cs="Arial"/>
                <w:b/>
                <w:sz w:val="22"/>
              </w:rPr>
            </w:pPr>
            <w:r>
              <w:rPr>
                <w:rFonts w:ascii="Arial" w:hAnsi="Arial" w:cs="Arial"/>
                <w:b/>
                <w:sz w:val="22"/>
              </w:rPr>
              <w:t>Numero minimo e massimo di ammessi</w:t>
            </w:r>
          </w:p>
        </w:tc>
        <w:tc>
          <w:tcPr>
            <w:tcW w:w="8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E2E97A" w14:textId="77777777" w:rsidR="007336B2" w:rsidRDefault="0028439B">
            <w:pPr>
              <w:pStyle w:val="Testonotaapidipagina1"/>
              <w:rPr>
                <w:rFonts w:ascii="Arial" w:hAnsi="Arial" w:cs="Arial"/>
                <w:iCs/>
                <w:color w:val="000000"/>
                <w:sz w:val="24"/>
                <w:szCs w:val="24"/>
              </w:rPr>
            </w:pPr>
            <w:r>
              <w:rPr>
                <w:rFonts w:ascii="Arial" w:hAnsi="Arial" w:cs="Arial"/>
                <w:iCs/>
                <w:color w:val="000000"/>
                <w:sz w:val="24"/>
                <w:szCs w:val="24"/>
              </w:rPr>
              <w:t>Minimo 10, massimo 60</w:t>
            </w:r>
          </w:p>
          <w:p w14:paraId="6B23BC4B" w14:textId="77777777" w:rsidR="007336B2" w:rsidRDefault="007336B2">
            <w:pPr>
              <w:jc w:val="both"/>
              <w:rPr>
                <w:rFonts w:ascii="Arial" w:hAnsi="Arial" w:cs="Arial"/>
                <w:sz w:val="22"/>
              </w:rPr>
            </w:pPr>
          </w:p>
        </w:tc>
      </w:tr>
      <w:tr w:rsidR="007336B2" w14:paraId="7C77D38E" w14:textId="77777777" w:rsidTr="457FAF79">
        <w:tc>
          <w:tcPr>
            <w:tcW w:w="2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AA36FE" w14:textId="77777777" w:rsidR="007336B2" w:rsidRDefault="0028439B">
            <w:pPr>
              <w:rPr>
                <w:rFonts w:ascii="Arial" w:hAnsi="Arial" w:cs="Arial"/>
                <w:b/>
                <w:sz w:val="22"/>
              </w:rPr>
            </w:pPr>
            <w:r>
              <w:rPr>
                <w:rFonts w:ascii="Arial" w:hAnsi="Arial" w:cs="Arial"/>
                <w:b/>
                <w:sz w:val="22"/>
              </w:rPr>
              <w:t>Criteri di selezione</w:t>
            </w:r>
          </w:p>
        </w:tc>
        <w:tc>
          <w:tcPr>
            <w:tcW w:w="8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0C99E0" w14:textId="77777777" w:rsidR="007336B2" w:rsidRDefault="0028439B">
            <w:pPr>
              <w:pStyle w:val="Testonotaapidipagina1"/>
              <w:jc w:val="both"/>
              <w:rPr>
                <w:rFonts w:ascii="Arial" w:hAnsi="Arial" w:cs="Arial"/>
                <w:i/>
                <w:sz w:val="22"/>
              </w:rPr>
            </w:pPr>
            <w:r>
              <w:rPr>
                <w:rFonts w:ascii="Arial" w:hAnsi="Arial" w:cs="Arial"/>
                <w:iCs/>
                <w:color w:val="000000"/>
                <w:sz w:val="24"/>
                <w:szCs w:val="24"/>
              </w:rPr>
              <w:t>titoli - votazione laurea – età</w:t>
            </w:r>
          </w:p>
        </w:tc>
      </w:tr>
      <w:tr w:rsidR="007336B2" w14:paraId="18603B92" w14:textId="77777777" w:rsidTr="457FAF79">
        <w:tc>
          <w:tcPr>
            <w:tcW w:w="2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FBDCBC" w14:textId="77777777" w:rsidR="007336B2" w:rsidRDefault="0028439B">
            <w:pPr>
              <w:rPr>
                <w:rFonts w:ascii="Arial" w:hAnsi="Arial" w:cs="Arial"/>
                <w:b/>
                <w:sz w:val="22"/>
              </w:rPr>
            </w:pPr>
            <w:r>
              <w:rPr>
                <w:rFonts w:ascii="Arial" w:hAnsi="Arial" w:cs="Arial"/>
                <w:b/>
                <w:sz w:val="22"/>
              </w:rPr>
              <w:t>Scadenza domande di ammissione</w:t>
            </w:r>
          </w:p>
        </w:tc>
        <w:tc>
          <w:tcPr>
            <w:tcW w:w="8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4FCC60" w14:textId="77777777" w:rsidR="007336B2" w:rsidRDefault="0028439B">
            <w:pPr>
              <w:jc w:val="both"/>
            </w:pPr>
            <w:r>
              <w:rPr>
                <w:rFonts w:ascii="Arial" w:hAnsi="Arial" w:cs="Arial"/>
                <w:iCs/>
                <w:color w:val="000000"/>
              </w:rPr>
              <w:t>31/10/2020</w:t>
            </w:r>
          </w:p>
        </w:tc>
      </w:tr>
      <w:tr w:rsidR="007336B2" w14:paraId="453D104C" w14:textId="77777777" w:rsidTr="457FAF79">
        <w:tc>
          <w:tcPr>
            <w:tcW w:w="2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DA0876" w14:textId="77777777" w:rsidR="007336B2" w:rsidRDefault="0028439B">
            <w:pPr>
              <w:rPr>
                <w:rFonts w:ascii="Arial" w:hAnsi="Arial" w:cs="Arial"/>
                <w:b/>
                <w:sz w:val="22"/>
              </w:rPr>
            </w:pPr>
            <w:r>
              <w:rPr>
                <w:rFonts w:ascii="Arial" w:hAnsi="Arial" w:cs="Arial"/>
                <w:b/>
                <w:sz w:val="22"/>
              </w:rPr>
              <w:t>Modalità didattica</w:t>
            </w:r>
          </w:p>
        </w:tc>
        <w:tc>
          <w:tcPr>
            <w:tcW w:w="8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836817" w14:textId="77777777" w:rsidR="007336B2" w:rsidRDefault="0028439B" w:rsidP="006162C7">
            <w:pPr>
              <w:jc w:val="both"/>
              <w:rPr>
                <w:rFonts w:ascii="Arial" w:hAnsi="Arial" w:cs="Arial"/>
                <w:i/>
                <w:sz w:val="22"/>
                <w:highlight w:val="yellow"/>
              </w:rPr>
            </w:pPr>
            <w:r>
              <w:rPr>
                <w:rFonts w:ascii="Arial" w:hAnsi="Arial" w:cs="Arial"/>
                <w:iCs/>
                <w:color w:val="000000"/>
              </w:rPr>
              <w:t>Convenzionale</w:t>
            </w:r>
            <w:r w:rsidR="006162C7">
              <w:rPr>
                <w:rFonts w:ascii="Arial" w:hAnsi="Arial" w:cs="Arial"/>
                <w:iCs/>
                <w:color w:val="000000"/>
              </w:rPr>
              <w:t xml:space="preserve"> e con videoregistrazione</w:t>
            </w:r>
          </w:p>
        </w:tc>
      </w:tr>
      <w:tr w:rsidR="007336B2" w14:paraId="39DB6609" w14:textId="77777777" w:rsidTr="457FAF79">
        <w:tc>
          <w:tcPr>
            <w:tcW w:w="2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A71A8F" w14:textId="77777777" w:rsidR="007336B2" w:rsidRDefault="0028439B">
            <w:pPr>
              <w:rPr>
                <w:rFonts w:ascii="Arial" w:hAnsi="Arial" w:cs="Arial"/>
                <w:b/>
                <w:sz w:val="22"/>
                <w:highlight w:val="yellow"/>
              </w:rPr>
            </w:pPr>
            <w:r>
              <w:rPr>
                <w:rFonts w:ascii="Arial" w:hAnsi="Arial" w:cs="Arial"/>
                <w:b/>
                <w:sz w:val="22"/>
              </w:rPr>
              <w:t>Lingua di insegnamento</w:t>
            </w:r>
          </w:p>
        </w:tc>
        <w:tc>
          <w:tcPr>
            <w:tcW w:w="8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B2CFD1" w14:textId="77777777" w:rsidR="007336B2" w:rsidRDefault="0028439B">
            <w:pPr>
              <w:jc w:val="both"/>
              <w:rPr>
                <w:rFonts w:ascii="Arial" w:hAnsi="Arial" w:cs="Arial"/>
                <w:bCs/>
                <w:i/>
                <w:sz w:val="22"/>
                <w:highlight w:val="yellow"/>
              </w:rPr>
            </w:pPr>
            <w:r>
              <w:rPr>
                <w:rFonts w:ascii="Arial" w:hAnsi="Arial" w:cs="Arial"/>
                <w:iCs/>
                <w:color w:val="000000"/>
              </w:rPr>
              <w:t>Il corso prevede anche l’iscrizione a singoli moduli didattici; sono previsti incontri di recupero e/o di approfondimento a richiesta dei corsisti con i docenti coordinatori dei singoli moduli.</w:t>
            </w:r>
          </w:p>
        </w:tc>
      </w:tr>
      <w:tr w:rsidR="007336B2" w14:paraId="64F59918" w14:textId="77777777" w:rsidTr="457FAF79">
        <w:tc>
          <w:tcPr>
            <w:tcW w:w="2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E62A55" w14:textId="77777777" w:rsidR="007336B2" w:rsidRDefault="0028439B">
            <w:pPr>
              <w:rPr>
                <w:rFonts w:ascii="Arial" w:hAnsi="Arial" w:cs="Arial"/>
                <w:b/>
                <w:sz w:val="22"/>
              </w:rPr>
            </w:pPr>
            <w:r>
              <w:rPr>
                <w:rFonts w:ascii="Arial" w:hAnsi="Arial" w:cs="Arial"/>
                <w:b/>
                <w:sz w:val="22"/>
              </w:rPr>
              <w:t>Informazioni utili agli studenti</w:t>
            </w:r>
          </w:p>
        </w:tc>
        <w:tc>
          <w:tcPr>
            <w:tcW w:w="8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F2C82A" w14:textId="77777777" w:rsidR="007336B2" w:rsidRDefault="0028439B">
            <w:pPr>
              <w:jc w:val="both"/>
              <w:rPr>
                <w:rFonts w:ascii="Arial" w:hAnsi="Arial" w:cs="Arial"/>
                <w:i/>
                <w:sz w:val="22"/>
                <w:highlight w:val="yellow"/>
              </w:rPr>
            </w:pPr>
            <w:r>
              <w:rPr>
                <w:rFonts w:ascii="Arial" w:hAnsi="Arial" w:cs="Arial"/>
                <w:iCs/>
                <w:color w:val="000000"/>
              </w:rPr>
              <w:t>Italiano</w:t>
            </w:r>
          </w:p>
        </w:tc>
      </w:tr>
    </w:tbl>
    <w:p w14:paraId="2301FA62" w14:textId="77777777" w:rsidR="007336B2" w:rsidRDefault="0028439B">
      <w:pPr>
        <w:rPr>
          <w:rFonts w:ascii="Arial" w:hAnsi="Arial" w:cs="Arial"/>
          <w:sz w:val="22"/>
        </w:rPr>
      </w:pPr>
      <w:r>
        <w:br w:type="page"/>
      </w:r>
    </w:p>
    <w:p w14:paraId="1DEF585F" w14:textId="77777777" w:rsidR="007336B2" w:rsidRDefault="0028439B">
      <w:pPr>
        <w:jc w:val="both"/>
        <w:rPr>
          <w:rFonts w:ascii="Arial" w:hAnsi="Arial" w:cs="Arial"/>
          <w:sz w:val="30"/>
          <w:szCs w:val="30"/>
        </w:rPr>
      </w:pPr>
      <w:r>
        <w:rPr>
          <w:rFonts w:ascii="Arial" w:hAnsi="Arial" w:cs="Arial"/>
          <w:sz w:val="30"/>
          <w:szCs w:val="30"/>
        </w:rPr>
        <w:lastRenderedPageBreak/>
        <w:t>Piano delle Attività Formative</w:t>
      </w:r>
    </w:p>
    <w:p w14:paraId="021DF507" w14:textId="77777777" w:rsidR="007336B2" w:rsidRDefault="0028439B">
      <w:pPr>
        <w:rPr>
          <w:rFonts w:ascii="Arial" w:hAnsi="Arial" w:cs="Arial"/>
          <w:bCs/>
        </w:rPr>
      </w:pPr>
      <w:r>
        <w:rPr>
          <w:rFonts w:ascii="Arial" w:hAnsi="Arial" w:cs="Arial"/>
          <w:bCs/>
        </w:rPr>
        <w:t>(Insegnamenti, Seminari di studio e di ricerca, Stage, Prova finale)</w:t>
      </w:r>
    </w:p>
    <w:p w14:paraId="524DD014" w14:textId="77777777" w:rsidR="007336B2" w:rsidRDefault="007336B2">
      <w:pPr>
        <w:rPr>
          <w:rFonts w:ascii="Arial" w:hAnsi="Arial" w:cs="Arial"/>
          <w:b/>
          <w:bCs/>
          <w:highlight w:val="green"/>
        </w:rPr>
      </w:pPr>
    </w:p>
    <w:tbl>
      <w:tblPr>
        <w:tblW w:w="10034" w:type="dxa"/>
        <w:jc w:val="center"/>
        <w:tblLook w:val="01E0" w:firstRow="1" w:lastRow="1" w:firstColumn="1" w:lastColumn="1" w:noHBand="0" w:noVBand="0"/>
      </w:tblPr>
      <w:tblGrid>
        <w:gridCol w:w="3693"/>
        <w:gridCol w:w="2129"/>
        <w:gridCol w:w="1022"/>
        <w:gridCol w:w="1018"/>
        <w:gridCol w:w="1110"/>
        <w:gridCol w:w="1062"/>
      </w:tblGrid>
      <w:tr w:rsidR="007336B2" w14:paraId="4E4DE0F5" w14:textId="77777777" w:rsidTr="00421FBC">
        <w:trPr>
          <w:jc w:val="center"/>
        </w:trPr>
        <w:tc>
          <w:tcPr>
            <w:tcW w:w="3693" w:type="dxa"/>
            <w:tcBorders>
              <w:top w:val="single" w:sz="4" w:space="0" w:color="000000"/>
              <w:left w:val="single" w:sz="4" w:space="0" w:color="000000"/>
              <w:bottom w:val="single" w:sz="4" w:space="0" w:color="000000"/>
              <w:right w:val="single" w:sz="4" w:space="0" w:color="000000"/>
            </w:tcBorders>
            <w:shd w:val="clear" w:color="auto" w:fill="auto"/>
          </w:tcPr>
          <w:p w14:paraId="0E347480" w14:textId="77777777" w:rsidR="007336B2" w:rsidRDefault="0028439B">
            <w:pPr>
              <w:jc w:val="center"/>
              <w:rPr>
                <w:rFonts w:ascii="Arial" w:hAnsi="Arial" w:cs="Arial"/>
                <w:b/>
                <w:sz w:val="22"/>
                <w:szCs w:val="20"/>
              </w:rPr>
            </w:pPr>
            <w:r>
              <w:rPr>
                <w:rFonts w:ascii="Arial" w:hAnsi="Arial" w:cs="Arial"/>
                <w:b/>
                <w:sz w:val="22"/>
                <w:szCs w:val="20"/>
              </w:rPr>
              <w:t>Titolo in italiano e in inglese e docente di riferimento</w:t>
            </w:r>
          </w:p>
          <w:p w14:paraId="0D6605D4" w14:textId="77777777" w:rsidR="00421FBC" w:rsidRDefault="00421FBC" w:rsidP="00421FBC">
            <w:pPr>
              <w:rPr>
                <w:rFonts w:ascii="Arial" w:hAnsi="Arial" w:cs="Arial"/>
                <w:b/>
                <w:sz w:val="22"/>
                <w:szCs w:val="20"/>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A59C1" w14:textId="77777777" w:rsidR="007336B2" w:rsidRDefault="0028439B">
            <w:pPr>
              <w:jc w:val="center"/>
              <w:rPr>
                <w:rFonts w:ascii="Arial" w:hAnsi="Arial" w:cs="Arial"/>
                <w:b/>
                <w:sz w:val="22"/>
                <w:szCs w:val="20"/>
              </w:rPr>
            </w:pPr>
            <w:r>
              <w:rPr>
                <w:rFonts w:ascii="Arial" w:hAnsi="Arial" w:cs="Arial"/>
                <w:b/>
                <w:sz w:val="22"/>
                <w:szCs w:val="20"/>
              </w:rPr>
              <w:t>Settore scientifico disciplinare</w:t>
            </w:r>
          </w:p>
          <w:p w14:paraId="2851FC62" w14:textId="77777777" w:rsidR="007336B2" w:rsidRDefault="0028439B">
            <w:pPr>
              <w:jc w:val="center"/>
              <w:rPr>
                <w:rFonts w:ascii="Arial" w:hAnsi="Arial" w:cs="Arial"/>
                <w:b/>
                <w:sz w:val="22"/>
                <w:szCs w:val="20"/>
              </w:rPr>
            </w:pPr>
            <w:r>
              <w:rPr>
                <w:rFonts w:ascii="Arial" w:hAnsi="Arial" w:cs="Arial"/>
                <w:b/>
                <w:sz w:val="22"/>
                <w:szCs w:val="20"/>
              </w:rPr>
              <w:t>(SSD)</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C0913" w14:textId="77777777" w:rsidR="007336B2" w:rsidRDefault="0028439B">
            <w:pPr>
              <w:jc w:val="center"/>
              <w:rPr>
                <w:rFonts w:ascii="Arial" w:hAnsi="Arial" w:cs="Arial"/>
                <w:b/>
                <w:sz w:val="22"/>
                <w:szCs w:val="20"/>
              </w:rPr>
            </w:pPr>
            <w:r>
              <w:rPr>
                <w:rFonts w:ascii="Arial" w:hAnsi="Arial" w:cs="Arial"/>
                <w:b/>
                <w:sz w:val="22"/>
                <w:szCs w:val="20"/>
              </w:rPr>
              <w:t>CFU</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51710" w14:textId="77777777" w:rsidR="007336B2" w:rsidRDefault="0028439B">
            <w:pPr>
              <w:jc w:val="center"/>
              <w:rPr>
                <w:rFonts w:ascii="Arial" w:hAnsi="Arial" w:cs="Arial"/>
                <w:b/>
                <w:sz w:val="22"/>
                <w:szCs w:val="20"/>
              </w:rPr>
            </w:pPr>
            <w:r>
              <w:rPr>
                <w:rFonts w:ascii="Arial" w:hAnsi="Arial" w:cs="Arial"/>
                <w:b/>
                <w:sz w:val="22"/>
                <w:szCs w:val="20"/>
              </w:rPr>
              <w:t>Ore</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14:paraId="2A528FB7" w14:textId="77777777" w:rsidR="007336B2" w:rsidRDefault="0028439B">
            <w:pPr>
              <w:jc w:val="center"/>
              <w:rPr>
                <w:rFonts w:ascii="Arial" w:hAnsi="Arial" w:cs="Arial"/>
                <w:b/>
                <w:sz w:val="22"/>
                <w:szCs w:val="20"/>
              </w:rPr>
            </w:pPr>
            <w:r>
              <w:rPr>
                <w:rFonts w:ascii="Arial" w:hAnsi="Arial" w:cs="Arial"/>
                <w:b/>
                <w:sz w:val="22"/>
                <w:szCs w:val="20"/>
              </w:rPr>
              <w:t>Tipo Attività</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01D39" w14:textId="77777777" w:rsidR="007336B2" w:rsidRDefault="0028439B">
            <w:pPr>
              <w:jc w:val="center"/>
              <w:rPr>
                <w:rFonts w:ascii="Arial" w:hAnsi="Arial" w:cs="Arial"/>
                <w:b/>
                <w:sz w:val="22"/>
                <w:szCs w:val="20"/>
              </w:rPr>
            </w:pPr>
            <w:r>
              <w:rPr>
                <w:rFonts w:ascii="Arial" w:hAnsi="Arial" w:cs="Arial"/>
                <w:b/>
                <w:sz w:val="22"/>
                <w:szCs w:val="20"/>
              </w:rPr>
              <w:t>Lingua</w:t>
            </w:r>
          </w:p>
        </w:tc>
      </w:tr>
      <w:tr w:rsidR="007336B2" w14:paraId="471C42A7" w14:textId="77777777" w:rsidTr="00421FBC">
        <w:trPr>
          <w:jc w:val="center"/>
        </w:trPr>
        <w:tc>
          <w:tcPr>
            <w:tcW w:w="3693" w:type="dxa"/>
            <w:tcBorders>
              <w:top w:val="single" w:sz="4" w:space="0" w:color="000000"/>
              <w:left w:val="single" w:sz="4" w:space="0" w:color="000000"/>
              <w:bottom w:val="single" w:sz="4" w:space="0" w:color="000000"/>
              <w:right w:val="single" w:sz="4" w:space="0" w:color="000000"/>
            </w:tcBorders>
            <w:shd w:val="clear" w:color="auto" w:fill="auto"/>
          </w:tcPr>
          <w:p w14:paraId="1CBBFB43" w14:textId="77777777" w:rsidR="007336B2" w:rsidRDefault="0028439B">
            <w:pPr>
              <w:suppressAutoHyphens/>
              <w:snapToGrid w:val="0"/>
              <w:rPr>
                <w:rFonts w:ascii="Arial" w:hAnsi="Arial" w:cs="Arial"/>
                <w:b/>
                <w:color w:val="000000"/>
              </w:rPr>
            </w:pPr>
            <w:r>
              <w:rPr>
                <w:rFonts w:ascii="Arial" w:hAnsi="Arial" w:cs="Arial"/>
                <w:b/>
                <w:color w:val="000000"/>
              </w:rPr>
              <w:t xml:space="preserve">Modulo I </w:t>
            </w:r>
          </w:p>
          <w:p w14:paraId="72A2EE29" w14:textId="77777777" w:rsidR="007336B2" w:rsidRDefault="007336B2">
            <w:pPr>
              <w:suppressAutoHyphens/>
              <w:snapToGrid w:val="0"/>
              <w:rPr>
                <w:rFonts w:ascii="Arial" w:hAnsi="Arial" w:cs="Arial"/>
                <w:b/>
                <w:color w:val="000000"/>
              </w:rPr>
            </w:pPr>
          </w:p>
          <w:p w14:paraId="6F979D44" w14:textId="77777777" w:rsidR="007336B2" w:rsidRDefault="0028439B">
            <w:pPr>
              <w:suppressAutoHyphens/>
              <w:snapToGrid w:val="0"/>
              <w:rPr>
                <w:rFonts w:ascii="Arial" w:hAnsi="Arial" w:cs="Arial"/>
                <w:b/>
                <w:color w:val="000000"/>
              </w:rPr>
            </w:pPr>
            <w:r>
              <w:rPr>
                <w:rFonts w:ascii="Arial" w:hAnsi="Arial" w:cs="Arial"/>
                <w:b/>
                <w:color w:val="000000"/>
              </w:rPr>
              <w:t xml:space="preserve">Docente di riferimento prof. Giuseppe Grisi </w:t>
            </w:r>
          </w:p>
          <w:p w14:paraId="26793C01" w14:textId="77777777" w:rsidR="007336B2" w:rsidRDefault="007336B2">
            <w:pPr>
              <w:suppressAutoHyphens/>
              <w:snapToGrid w:val="0"/>
              <w:rPr>
                <w:rFonts w:ascii="Arial" w:hAnsi="Arial" w:cs="Arial"/>
                <w:b/>
                <w:color w:val="000000"/>
              </w:rPr>
            </w:pPr>
          </w:p>
          <w:p w14:paraId="13FFC769" w14:textId="77777777" w:rsidR="007336B2" w:rsidRDefault="0028439B">
            <w:pPr>
              <w:jc w:val="right"/>
              <w:rPr>
                <w:rFonts w:ascii="Arial" w:hAnsi="Arial" w:cs="Arial"/>
                <w:highlight w:val="green"/>
              </w:rPr>
            </w:pPr>
            <w:r>
              <w:rPr>
                <w:rFonts w:ascii="Arial" w:hAnsi="Arial" w:cs="Arial"/>
                <w:b/>
                <w:color w:val="000000"/>
              </w:rPr>
              <w:t>Attività formativa in “Diritto e responsabilità civile della Pubblica amministrazione” (</w:t>
            </w:r>
            <w:proofErr w:type="spellStart"/>
            <w:r>
              <w:rPr>
                <w:rFonts w:ascii="Arial" w:hAnsi="Arial" w:cs="Arial"/>
                <w:b/>
                <w:i/>
                <w:color w:val="000000"/>
              </w:rPr>
              <w:t>Civil</w:t>
            </w:r>
            <w:proofErr w:type="spellEnd"/>
            <w:r>
              <w:rPr>
                <w:rFonts w:ascii="Arial" w:hAnsi="Arial" w:cs="Arial"/>
                <w:b/>
                <w:i/>
                <w:color w:val="000000"/>
              </w:rPr>
              <w:t xml:space="preserve"> liability of Public Administration</w:t>
            </w:r>
            <w:r>
              <w:rPr>
                <w:rFonts w:ascii="Arial" w:hAnsi="Arial" w:cs="Arial"/>
                <w:b/>
                <w:color w:val="000000"/>
              </w:rPr>
              <w:t>) trattata nei seguenti argomenti:</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5691C0D7" w14:textId="77777777" w:rsidR="007336B2" w:rsidRDefault="007336B2">
            <w:pPr>
              <w:suppressAutoHyphens/>
              <w:snapToGrid w:val="0"/>
              <w:jc w:val="center"/>
              <w:rPr>
                <w:rFonts w:ascii="Arial" w:hAnsi="Arial" w:cs="Arial"/>
                <w:b/>
                <w:color w:val="000000"/>
              </w:rPr>
            </w:pPr>
          </w:p>
          <w:p w14:paraId="309FCCB3" w14:textId="77777777" w:rsidR="007336B2" w:rsidRDefault="007336B2">
            <w:pPr>
              <w:suppressAutoHyphens/>
              <w:snapToGrid w:val="0"/>
              <w:jc w:val="center"/>
              <w:rPr>
                <w:rFonts w:ascii="Arial" w:hAnsi="Arial" w:cs="Arial"/>
                <w:b/>
                <w:color w:val="000000"/>
              </w:rPr>
            </w:pPr>
          </w:p>
          <w:p w14:paraId="7D7CCBA3" w14:textId="77777777" w:rsidR="007336B2" w:rsidRDefault="007336B2">
            <w:pPr>
              <w:suppressAutoHyphens/>
              <w:snapToGrid w:val="0"/>
              <w:rPr>
                <w:rFonts w:ascii="Arial" w:hAnsi="Arial" w:cs="Arial"/>
                <w:b/>
                <w:color w:val="000000"/>
              </w:rPr>
            </w:pPr>
          </w:p>
          <w:p w14:paraId="379D1989" w14:textId="77777777" w:rsidR="007336B2" w:rsidRDefault="007336B2">
            <w:pPr>
              <w:suppressAutoHyphens/>
              <w:snapToGrid w:val="0"/>
              <w:rPr>
                <w:rFonts w:ascii="Arial" w:hAnsi="Arial" w:cs="Arial"/>
                <w:b/>
                <w:color w:val="000000"/>
              </w:rPr>
            </w:pPr>
          </w:p>
          <w:p w14:paraId="20E97736" w14:textId="77777777" w:rsidR="007336B2" w:rsidRDefault="0028439B">
            <w:pPr>
              <w:suppressAutoHyphens/>
              <w:snapToGrid w:val="0"/>
              <w:jc w:val="center"/>
              <w:rPr>
                <w:rFonts w:ascii="Arial" w:hAnsi="Arial" w:cs="Arial"/>
                <w:b/>
                <w:color w:val="000000"/>
              </w:rPr>
            </w:pPr>
            <w:r>
              <w:rPr>
                <w:rFonts w:ascii="Arial" w:hAnsi="Arial" w:cs="Arial"/>
                <w:b/>
                <w:color w:val="000000"/>
              </w:rPr>
              <w:t>IUS/01</w:t>
            </w:r>
          </w:p>
          <w:p w14:paraId="378F0F4F" w14:textId="77777777" w:rsidR="007336B2" w:rsidRDefault="007336B2">
            <w:pPr>
              <w:jc w:val="center"/>
              <w:rPr>
                <w:rFonts w:ascii="Arial" w:hAnsi="Arial" w:cs="Arial"/>
                <w:highlight w:val="green"/>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B287D" w14:textId="77777777" w:rsidR="007336B2" w:rsidRDefault="0028439B">
            <w:pPr>
              <w:jc w:val="center"/>
              <w:rPr>
                <w:rFonts w:ascii="Arial" w:hAnsi="Arial" w:cs="Arial"/>
                <w:highlight w:val="green"/>
              </w:rPr>
            </w:pPr>
            <w:r>
              <w:rPr>
                <w:rFonts w:ascii="Arial" w:hAnsi="Arial" w:cs="Arial"/>
                <w:b/>
                <w:color w:val="000000"/>
              </w:rPr>
              <w:t>20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CEE46" w14:textId="77777777" w:rsidR="007336B2" w:rsidRDefault="0028439B">
            <w:pPr>
              <w:rPr>
                <w:rFonts w:ascii="Arial" w:hAnsi="Arial" w:cs="Arial"/>
                <w:highlight w:val="green"/>
              </w:rPr>
            </w:pPr>
            <w:r>
              <w:rPr>
                <w:rFonts w:ascii="Arial" w:hAnsi="Arial" w:cs="Arial"/>
                <w:b/>
                <w:color w:val="000000"/>
              </w:rPr>
              <w:t>100</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14:paraId="642DA302" w14:textId="77777777" w:rsidR="007336B2" w:rsidRDefault="007336B2">
            <w:pPr>
              <w:jc w:val="center"/>
              <w:rPr>
                <w:rFonts w:ascii="Arial" w:hAnsi="Arial" w:cs="Arial"/>
                <w:b/>
                <w:color w:val="000000"/>
              </w:rPr>
            </w:pPr>
          </w:p>
          <w:p w14:paraId="45D36AAE" w14:textId="77777777" w:rsidR="007336B2" w:rsidRDefault="007336B2">
            <w:pPr>
              <w:jc w:val="center"/>
              <w:rPr>
                <w:rFonts w:ascii="Arial" w:hAnsi="Arial" w:cs="Arial"/>
                <w:b/>
                <w:color w:val="000000"/>
              </w:rPr>
            </w:pPr>
          </w:p>
          <w:p w14:paraId="5AB05EB7" w14:textId="77777777" w:rsidR="007336B2" w:rsidRDefault="007336B2">
            <w:pPr>
              <w:jc w:val="center"/>
              <w:rPr>
                <w:rFonts w:ascii="Arial" w:hAnsi="Arial" w:cs="Arial"/>
                <w:b/>
                <w:color w:val="000000"/>
              </w:rPr>
            </w:pPr>
          </w:p>
          <w:p w14:paraId="3B2E7397" w14:textId="77777777" w:rsidR="007336B2" w:rsidRDefault="0028439B">
            <w:pPr>
              <w:jc w:val="center"/>
              <w:rPr>
                <w:rFonts w:ascii="Arial" w:hAnsi="Arial" w:cs="Arial"/>
                <w:highlight w:val="green"/>
              </w:rPr>
            </w:pPr>
            <w:r>
              <w:rPr>
                <w:rFonts w:ascii="Arial" w:hAnsi="Arial" w:cs="Arial"/>
                <w:b/>
                <w:color w:val="000000"/>
              </w:rPr>
              <w:t>Lezione e studio pratico</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52AEC" w14:textId="77777777" w:rsidR="007336B2" w:rsidRDefault="0028439B">
            <w:pPr>
              <w:jc w:val="center"/>
              <w:rPr>
                <w:rFonts w:ascii="Arial" w:hAnsi="Arial" w:cs="Arial"/>
                <w:highlight w:val="green"/>
              </w:rPr>
            </w:pPr>
            <w:r>
              <w:rPr>
                <w:rFonts w:ascii="Arial" w:hAnsi="Arial" w:cs="Arial"/>
                <w:b/>
                <w:color w:val="000000"/>
              </w:rPr>
              <w:t>italiano</w:t>
            </w:r>
          </w:p>
        </w:tc>
      </w:tr>
      <w:tr w:rsidR="007336B2" w14:paraId="7D64E42C" w14:textId="77777777" w:rsidTr="00421FBC">
        <w:trPr>
          <w:jc w:val="center"/>
        </w:trPr>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5CCE0" w14:textId="77777777" w:rsidR="007336B2" w:rsidRDefault="0028439B">
            <w:pPr>
              <w:jc w:val="right"/>
              <w:rPr>
                <w:rFonts w:ascii="Arial" w:hAnsi="Arial" w:cs="Arial"/>
                <w:highlight w:val="green"/>
              </w:rPr>
            </w:pPr>
            <w:r>
              <w:rPr>
                <w:rFonts w:ascii="Arial" w:hAnsi="Arial" w:cs="Arial"/>
                <w:iCs/>
                <w:color w:val="000000"/>
              </w:rPr>
              <w:t xml:space="preserve">La natura della responsabilità della Pubblica amministrazione </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05016414" w14:textId="77777777" w:rsidR="00421FBC" w:rsidRPr="00421FBC" w:rsidRDefault="00421FBC" w:rsidP="0066195E">
            <w:pPr>
              <w:suppressAutoHyphens/>
              <w:snapToGrid w:val="0"/>
              <w:jc w:val="center"/>
              <w:rPr>
                <w:rFonts w:ascii="Arial" w:hAnsi="Arial" w:cs="Arial"/>
                <w:color w:val="000000"/>
              </w:rPr>
            </w:pPr>
            <w:r w:rsidRPr="00421FBC">
              <w:rPr>
                <w:rFonts w:ascii="Arial" w:hAnsi="Arial" w:cs="Arial"/>
                <w:color w:val="000000"/>
              </w:rPr>
              <w:t>IUS/01</w:t>
            </w:r>
          </w:p>
          <w:p w14:paraId="2168F74F" w14:textId="77777777" w:rsidR="007336B2" w:rsidRDefault="007336B2" w:rsidP="0066195E">
            <w:pPr>
              <w:jc w:val="center"/>
              <w:rPr>
                <w:rFonts w:ascii="Arial" w:hAnsi="Arial" w:cs="Arial"/>
                <w:highlight w:val="green"/>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45356" w14:textId="77777777" w:rsidR="007336B2" w:rsidRDefault="0028439B">
            <w:pPr>
              <w:jc w:val="center"/>
              <w:rPr>
                <w:rFonts w:ascii="Arial" w:hAnsi="Arial" w:cs="Arial"/>
                <w:highlight w:val="green"/>
              </w:rPr>
            </w:pPr>
            <w:r>
              <w:rPr>
                <w:rFonts w:ascii="Arial" w:hAnsi="Arial" w:cs="Arial"/>
                <w:color w:val="000000"/>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DE894" w14:textId="77777777" w:rsidR="007336B2" w:rsidRDefault="0028439B">
            <w:pPr>
              <w:rPr>
                <w:rFonts w:ascii="Arial" w:hAnsi="Arial" w:cs="Arial"/>
                <w:highlight w:val="green"/>
              </w:rPr>
            </w:pPr>
            <w:r>
              <w:rPr>
                <w:rFonts w:ascii="Arial" w:hAnsi="Arial" w:cs="Arial"/>
                <w:color w:val="000000"/>
              </w:rPr>
              <w:t>5</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14:paraId="59B0438A" w14:textId="77777777" w:rsidR="007336B2" w:rsidRDefault="0066195E">
            <w:pPr>
              <w:jc w:val="center"/>
              <w:rPr>
                <w:rFonts w:ascii="Arial" w:hAnsi="Arial" w:cs="Arial"/>
                <w:highlight w:val="green"/>
              </w:rPr>
            </w:pPr>
            <w:r w:rsidRPr="0066195E">
              <w:rPr>
                <w:rFonts w:ascii="Arial" w:hAnsi="Arial" w:cs="Arial"/>
              </w:rPr>
              <w:t>lezione</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BF3CD" w14:textId="77777777" w:rsidR="007336B2" w:rsidRDefault="00421FBC">
            <w:pPr>
              <w:jc w:val="center"/>
              <w:rPr>
                <w:rFonts w:ascii="Arial" w:hAnsi="Arial" w:cs="Arial"/>
                <w:highlight w:val="green"/>
              </w:rPr>
            </w:pPr>
            <w:r w:rsidRPr="00421FBC">
              <w:rPr>
                <w:rFonts w:ascii="Arial" w:hAnsi="Arial" w:cs="Arial"/>
              </w:rPr>
              <w:t>italiano</w:t>
            </w:r>
          </w:p>
        </w:tc>
      </w:tr>
      <w:tr w:rsidR="0066195E" w14:paraId="068CE5BB" w14:textId="77777777" w:rsidTr="003713A0">
        <w:trPr>
          <w:jc w:val="center"/>
        </w:trPr>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270FC" w14:textId="77777777" w:rsidR="0066195E" w:rsidRDefault="0066195E">
            <w:pPr>
              <w:jc w:val="right"/>
              <w:rPr>
                <w:rFonts w:ascii="Arial" w:hAnsi="Arial" w:cs="Arial"/>
                <w:highlight w:val="green"/>
              </w:rPr>
            </w:pPr>
            <w:r>
              <w:rPr>
                <w:rFonts w:ascii="Arial" w:hAnsi="Arial" w:cs="Arial"/>
                <w:color w:val="000000"/>
              </w:rPr>
              <w:t>La risarcibilità dell’interesse legittimo e la sua natura giuridica</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670536E8" w14:textId="77777777" w:rsidR="0066195E" w:rsidRDefault="0066195E" w:rsidP="0066195E">
            <w:pPr>
              <w:jc w:val="center"/>
            </w:pPr>
            <w:r w:rsidRPr="005E2D2D">
              <w:rPr>
                <w:rFonts w:ascii="Arial" w:hAnsi="Arial" w:cs="Arial"/>
                <w:color w:val="000000"/>
              </w:rPr>
              <w:t>IUS/01</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8476F" w14:textId="77777777" w:rsidR="0066195E" w:rsidRDefault="0066195E">
            <w:pPr>
              <w:jc w:val="center"/>
              <w:rPr>
                <w:rFonts w:ascii="Arial" w:hAnsi="Arial" w:cs="Arial"/>
                <w:highlight w:val="green"/>
              </w:rPr>
            </w:pPr>
            <w:r>
              <w:rPr>
                <w:rFonts w:ascii="Arial" w:hAnsi="Arial" w:cs="Arial"/>
                <w:color w:val="000000"/>
              </w:rPr>
              <w:t>2</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94F69" w14:textId="77777777" w:rsidR="0066195E" w:rsidRDefault="0066195E">
            <w:pPr>
              <w:rPr>
                <w:rFonts w:ascii="Arial" w:hAnsi="Arial" w:cs="Arial"/>
                <w:highlight w:val="green"/>
              </w:rPr>
            </w:pPr>
            <w:r>
              <w:rPr>
                <w:rFonts w:ascii="Arial" w:hAnsi="Arial" w:cs="Arial"/>
                <w:color w:val="000000"/>
              </w:rPr>
              <w:t>10</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14:paraId="0CE819B5" w14:textId="77777777" w:rsidR="0066195E" w:rsidRDefault="0066195E">
            <w:r w:rsidRPr="0094730B">
              <w:rPr>
                <w:rFonts w:ascii="Arial" w:hAnsi="Arial" w:cs="Arial"/>
              </w:rPr>
              <w:t>lezione</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14:paraId="3F2EEED3" w14:textId="77777777" w:rsidR="0066195E" w:rsidRDefault="0066195E">
            <w:r w:rsidRPr="00F50BED">
              <w:rPr>
                <w:rFonts w:ascii="Arial" w:hAnsi="Arial" w:cs="Arial"/>
              </w:rPr>
              <w:t>italiano</w:t>
            </w:r>
          </w:p>
        </w:tc>
      </w:tr>
      <w:tr w:rsidR="0066195E" w14:paraId="7FEE97BC" w14:textId="77777777" w:rsidTr="003713A0">
        <w:trPr>
          <w:jc w:val="center"/>
        </w:trPr>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5D893" w14:textId="77777777" w:rsidR="0066195E" w:rsidRDefault="0066195E">
            <w:pPr>
              <w:jc w:val="right"/>
              <w:rPr>
                <w:rFonts w:ascii="Arial" w:hAnsi="Arial" w:cs="Arial"/>
                <w:highlight w:val="green"/>
              </w:rPr>
            </w:pPr>
            <w:r>
              <w:rPr>
                <w:rFonts w:ascii="Arial" w:hAnsi="Arial" w:cs="Arial"/>
                <w:iCs/>
                <w:color w:val="000000"/>
              </w:rPr>
              <w:t>La prospettiva extracontrattuale e la distinzione tra interesse pretensivo e oppositivo</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06626E9A" w14:textId="77777777" w:rsidR="0066195E" w:rsidRDefault="0066195E" w:rsidP="0066195E">
            <w:pPr>
              <w:jc w:val="center"/>
            </w:pPr>
            <w:r w:rsidRPr="005E2D2D">
              <w:rPr>
                <w:rFonts w:ascii="Arial" w:hAnsi="Arial" w:cs="Arial"/>
                <w:color w:val="000000"/>
              </w:rPr>
              <w:t>IUS/01</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9AC57" w14:textId="77777777" w:rsidR="0066195E" w:rsidRDefault="0066195E">
            <w:pPr>
              <w:jc w:val="center"/>
              <w:rPr>
                <w:rFonts w:ascii="Arial" w:hAnsi="Arial" w:cs="Arial"/>
                <w:highlight w:val="green"/>
              </w:rPr>
            </w:pPr>
            <w:r>
              <w:rPr>
                <w:rFonts w:ascii="Arial" w:hAnsi="Arial" w:cs="Arial"/>
                <w:color w:val="000000"/>
              </w:rPr>
              <w:t>2</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54765" w14:textId="77777777" w:rsidR="0066195E" w:rsidRDefault="0066195E">
            <w:pPr>
              <w:rPr>
                <w:rFonts w:ascii="Arial" w:hAnsi="Arial" w:cs="Arial"/>
                <w:highlight w:val="green"/>
              </w:rPr>
            </w:pPr>
            <w:r>
              <w:rPr>
                <w:rFonts w:ascii="Arial" w:hAnsi="Arial" w:cs="Arial"/>
                <w:color w:val="000000"/>
              </w:rPr>
              <w:t>10</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14:paraId="6DE0B399" w14:textId="77777777" w:rsidR="0066195E" w:rsidRDefault="0066195E">
            <w:r w:rsidRPr="0094730B">
              <w:rPr>
                <w:rFonts w:ascii="Arial" w:hAnsi="Arial" w:cs="Arial"/>
              </w:rPr>
              <w:t>lezione</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14:paraId="6056E07A" w14:textId="77777777" w:rsidR="0066195E" w:rsidRDefault="0066195E">
            <w:r w:rsidRPr="00F50BED">
              <w:rPr>
                <w:rFonts w:ascii="Arial" w:hAnsi="Arial" w:cs="Arial"/>
              </w:rPr>
              <w:t>italiano</w:t>
            </w:r>
          </w:p>
        </w:tc>
      </w:tr>
      <w:tr w:rsidR="0066195E" w14:paraId="213B68CF" w14:textId="77777777" w:rsidTr="003713A0">
        <w:trPr>
          <w:jc w:val="center"/>
        </w:trPr>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00B51" w14:textId="77777777" w:rsidR="0066195E" w:rsidRDefault="0066195E">
            <w:pPr>
              <w:jc w:val="right"/>
              <w:rPr>
                <w:rFonts w:ascii="Arial" w:hAnsi="Arial" w:cs="Arial"/>
                <w:highlight w:val="green"/>
              </w:rPr>
            </w:pPr>
            <w:r>
              <w:rPr>
                <w:rFonts w:ascii="Arial" w:hAnsi="Arial" w:cs="Arial"/>
                <w:iCs/>
                <w:color w:val="000000"/>
              </w:rPr>
              <w:t>La prospettiva contrattuale</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56FF24BA" w14:textId="77777777" w:rsidR="0066195E" w:rsidRDefault="0066195E" w:rsidP="0066195E">
            <w:pPr>
              <w:jc w:val="center"/>
            </w:pPr>
            <w:r w:rsidRPr="005E2D2D">
              <w:rPr>
                <w:rFonts w:ascii="Arial" w:hAnsi="Arial" w:cs="Arial"/>
                <w:color w:val="000000"/>
              </w:rPr>
              <w:t>IUS/01</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0C89E" w14:textId="77777777" w:rsidR="0066195E" w:rsidRDefault="0066195E">
            <w:pPr>
              <w:jc w:val="center"/>
              <w:rPr>
                <w:rFonts w:ascii="Arial" w:hAnsi="Arial" w:cs="Arial"/>
                <w:highlight w:val="green"/>
              </w:rPr>
            </w:pPr>
            <w:r>
              <w:rPr>
                <w:rFonts w:ascii="Arial" w:hAnsi="Arial" w:cs="Arial"/>
                <w:color w:val="000000"/>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D0F19" w14:textId="77777777" w:rsidR="0066195E" w:rsidRDefault="0066195E">
            <w:pPr>
              <w:rPr>
                <w:rFonts w:ascii="Arial" w:hAnsi="Arial" w:cs="Arial"/>
                <w:highlight w:val="green"/>
              </w:rPr>
            </w:pPr>
            <w:r>
              <w:rPr>
                <w:rFonts w:ascii="Arial" w:hAnsi="Arial" w:cs="Arial"/>
                <w:color w:val="000000"/>
              </w:rPr>
              <w:t>5</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14:paraId="3D88E050" w14:textId="77777777" w:rsidR="0066195E" w:rsidRDefault="0066195E">
            <w:r w:rsidRPr="0094730B">
              <w:rPr>
                <w:rFonts w:ascii="Arial" w:hAnsi="Arial" w:cs="Arial"/>
              </w:rPr>
              <w:t>lezione</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14:paraId="471239AC" w14:textId="77777777" w:rsidR="0066195E" w:rsidRDefault="0066195E">
            <w:r w:rsidRPr="00F50BED">
              <w:rPr>
                <w:rFonts w:ascii="Arial" w:hAnsi="Arial" w:cs="Arial"/>
              </w:rPr>
              <w:t>italiano</w:t>
            </w:r>
          </w:p>
        </w:tc>
      </w:tr>
      <w:tr w:rsidR="0066195E" w14:paraId="58A5FDC4" w14:textId="77777777" w:rsidTr="00421FBC">
        <w:trPr>
          <w:jc w:val="center"/>
        </w:trPr>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08132" w14:textId="77777777" w:rsidR="0066195E" w:rsidRDefault="0066195E">
            <w:pPr>
              <w:jc w:val="right"/>
              <w:rPr>
                <w:rFonts w:ascii="Arial" w:hAnsi="Arial" w:cs="Arial"/>
                <w:highlight w:val="green"/>
              </w:rPr>
            </w:pPr>
            <w:r>
              <w:rPr>
                <w:rFonts w:ascii="Arial" w:hAnsi="Arial" w:cs="Arial"/>
                <w:iCs/>
                <w:color w:val="000000"/>
              </w:rPr>
              <w:t>La responsabilità precontrattuale e la responsabilità da “contatto sociale qualificato”</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02D95D9E" w14:textId="77777777" w:rsidR="0066195E" w:rsidRDefault="0066195E" w:rsidP="0066195E">
            <w:pPr>
              <w:jc w:val="center"/>
            </w:pPr>
            <w:r w:rsidRPr="005E2D2D">
              <w:rPr>
                <w:rFonts w:ascii="Arial" w:hAnsi="Arial" w:cs="Arial"/>
                <w:color w:val="000000"/>
              </w:rPr>
              <w:t>IUS/01</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93303" w14:textId="77777777" w:rsidR="0066195E" w:rsidRDefault="0066195E">
            <w:pPr>
              <w:jc w:val="center"/>
              <w:rPr>
                <w:rFonts w:ascii="Arial" w:hAnsi="Arial" w:cs="Arial"/>
                <w:highlight w:val="green"/>
              </w:rPr>
            </w:pPr>
            <w:r>
              <w:rPr>
                <w:rFonts w:ascii="Arial" w:hAnsi="Arial" w:cs="Arial"/>
                <w:color w:val="000000"/>
              </w:rPr>
              <w:t>2</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6F845" w14:textId="77777777" w:rsidR="0066195E" w:rsidRDefault="0066195E">
            <w:pPr>
              <w:rPr>
                <w:rFonts w:ascii="Arial" w:hAnsi="Arial" w:cs="Arial"/>
                <w:highlight w:val="green"/>
              </w:rPr>
            </w:pPr>
            <w:r>
              <w:rPr>
                <w:rFonts w:ascii="Arial" w:hAnsi="Arial" w:cs="Arial"/>
                <w:color w:val="000000"/>
              </w:rPr>
              <w:t>10</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14:paraId="3B7F5B6A" w14:textId="77777777" w:rsidR="0066195E" w:rsidRDefault="0066195E">
            <w:r w:rsidRPr="0094730B">
              <w:rPr>
                <w:rFonts w:ascii="Arial" w:hAnsi="Arial" w:cs="Arial"/>
              </w:rPr>
              <w:t>lezione</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14:paraId="1FE2BE29" w14:textId="77777777" w:rsidR="0066195E" w:rsidRDefault="0066195E">
            <w:r w:rsidRPr="00F50BED">
              <w:rPr>
                <w:rFonts w:ascii="Arial" w:hAnsi="Arial" w:cs="Arial"/>
              </w:rPr>
              <w:t>italiano</w:t>
            </w:r>
          </w:p>
        </w:tc>
      </w:tr>
      <w:tr w:rsidR="0066195E" w14:paraId="1055A2DB" w14:textId="77777777" w:rsidTr="00421FBC">
        <w:trPr>
          <w:jc w:val="center"/>
        </w:trPr>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51DFE" w14:textId="77777777" w:rsidR="0066195E" w:rsidRDefault="0066195E">
            <w:pPr>
              <w:jc w:val="right"/>
              <w:rPr>
                <w:rFonts w:ascii="Arial" w:hAnsi="Arial" w:cs="Arial"/>
                <w:iCs/>
                <w:color w:val="000000"/>
              </w:rPr>
            </w:pPr>
            <w:r>
              <w:rPr>
                <w:rFonts w:ascii="Arial" w:hAnsi="Arial" w:cs="Arial"/>
                <w:iCs/>
                <w:color w:val="000000"/>
              </w:rPr>
              <w:t>Gli elementi strutturali della responsabilità della Pubblica amministrazione</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265C98A7" w14:textId="77777777" w:rsidR="0066195E" w:rsidRDefault="0066195E" w:rsidP="0066195E">
            <w:pPr>
              <w:jc w:val="center"/>
            </w:pPr>
            <w:r w:rsidRPr="005E2D2D">
              <w:rPr>
                <w:rFonts w:ascii="Arial" w:hAnsi="Arial" w:cs="Arial"/>
                <w:color w:val="000000"/>
              </w:rPr>
              <w:t>IUS/01</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9106A" w14:textId="77777777" w:rsidR="0066195E" w:rsidRDefault="0066195E">
            <w:pPr>
              <w:jc w:val="center"/>
              <w:rPr>
                <w:rFonts w:ascii="Arial" w:hAnsi="Arial" w:cs="Arial"/>
                <w:color w:val="000000"/>
              </w:rPr>
            </w:pPr>
            <w:r>
              <w:rPr>
                <w:rFonts w:ascii="Arial" w:hAnsi="Arial" w:cs="Arial"/>
                <w:color w:val="000000"/>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792DD" w14:textId="77777777" w:rsidR="0066195E" w:rsidRDefault="0066195E">
            <w:pPr>
              <w:rPr>
                <w:rFonts w:ascii="Arial" w:hAnsi="Arial" w:cs="Arial"/>
                <w:color w:val="000000"/>
              </w:rPr>
            </w:pPr>
            <w:r>
              <w:rPr>
                <w:rFonts w:ascii="Arial" w:hAnsi="Arial" w:cs="Arial"/>
                <w:color w:val="000000"/>
              </w:rPr>
              <w:t>5</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14:paraId="012A18C2" w14:textId="77777777" w:rsidR="0066195E" w:rsidRDefault="0066195E">
            <w:r w:rsidRPr="0094730B">
              <w:rPr>
                <w:rFonts w:ascii="Arial" w:hAnsi="Arial" w:cs="Arial"/>
              </w:rPr>
              <w:t>lezione</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14:paraId="47047051" w14:textId="77777777" w:rsidR="0066195E" w:rsidRDefault="0066195E">
            <w:r w:rsidRPr="00F50BED">
              <w:rPr>
                <w:rFonts w:ascii="Arial" w:hAnsi="Arial" w:cs="Arial"/>
              </w:rPr>
              <w:t>italiano</w:t>
            </w:r>
          </w:p>
        </w:tc>
      </w:tr>
      <w:tr w:rsidR="0066195E" w14:paraId="7553534D" w14:textId="77777777" w:rsidTr="00421FBC">
        <w:trPr>
          <w:jc w:val="center"/>
        </w:trPr>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558D1" w14:textId="77777777" w:rsidR="0066195E" w:rsidRDefault="0066195E">
            <w:pPr>
              <w:jc w:val="right"/>
              <w:rPr>
                <w:rFonts w:ascii="Arial" w:hAnsi="Arial" w:cs="Arial"/>
                <w:iCs/>
                <w:color w:val="000000"/>
              </w:rPr>
            </w:pPr>
            <w:r>
              <w:rPr>
                <w:rFonts w:ascii="Arial" w:hAnsi="Arial" w:cs="Arial"/>
                <w:iCs/>
                <w:color w:val="000000"/>
              </w:rPr>
              <w:t xml:space="preserve">L’elemento soggettivo della colpa: colpa </w:t>
            </w:r>
            <w:r>
              <w:rPr>
                <w:rFonts w:ascii="Arial" w:hAnsi="Arial" w:cs="Arial"/>
                <w:i/>
                <w:iCs/>
                <w:color w:val="000000"/>
              </w:rPr>
              <w:t xml:space="preserve">in re </w:t>
            </w:r>
            <w:proofErr w:type="spellStart"/>
            <w:r>
              <w:rPr>
                <w:rFonts w:ascii="Arial" w:hAnsi="Arial" w:cs="Arial"/>
                <w:i/>
                <w:iCs/>
                <w:color w:val="000000"/>
              </w:rPr>
              <w:t>ipsa</w:t>
            </w:r>
            <w:proofErr w:type="spellEnd"/>
            <w:r>
              <w:rPr>
                <w:rFonts w:ascii="Arial" w:hAnsi="Arial" w:cs="Arial"/>
                <w:iCs/>
                <w:color w:val="000000"/>
              </w:rPr>
              <w:t xml:space="preserve"> e colpa d’apparato</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253D18AD" w14:textId="77777777" w:rsidR="0066195E" w:rsidRDefault="0066195E" w:rsidP="0066195E">
            <w:pPr>
              <w:jc w:val="center"/>
            </w:pPr>
            <w:r w:rsidRPr="005E2D2D">
              <w:rPr>
                <w:rFonts w:ascii="Arial" w:hAnsi="Arial" w:cs="Arial"/>
                <w:color w:val="000000"/>
              </w:rPr>
              <w:t>IUS/01</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87B04" w14:textId="77777777" w:rsidR="0066195E" w:rsidRDefault="0066195E">
            <w:pPr>
              <w:jc w:val="center"/>
              <w:rPr>
                <w:rFonts w:ascii="Arial" w:hAnsi="Arial" w:cs="Arial"/>
                <w:color w:val="000000"/>
              </w:rPr>
            </w:pPr>
            <w:r>
              <w:rPr>
                <w:rFonts w:ascii="Arial" w:hAnsi="Arial" w:cs="Arial"/>
                <w:color w:val="000000"/>
              </w:rPr>
              <w:t>2</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41DF1" w14:textId="77777777" w:rsidR="0066195E" w:rsidRDefault="0066195E">
            <w:pPr>
              <w:rPr>
                <w:rFonts w:ascii="Arial" w:hAnsi="Arial" w:cs="Arial"/>
                <w:color w:val="000000"/>
              </w:rPr>
            </w:pPr>
            <w:r>
              <w:rPr>
                <w:rFonts w:ascii="Arial" w:hAnsi="Arial" w:cs="Arial"/>
                <w:color w:val="000000"/>
              </w:rPr>
              <w:t>10</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14:paraId="16BDB06C" w14:textId="77777777" w:rsidR="0066195E" w:rsidRDefault="0066195E">
            <w:r w:rsidRPr="0094730B">
              <w:rPr>
                <w:rFonts w:ascii="Arial" w:hAnsi="Arial" w:cs="Arial"/>
              </w:rPr>
              <w:t>lezione</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14:paraId="0625DB1B" w14:textId="77777777" w:rsidR="0066195E" w:rsidRDefault="0066195E">
            <w:r w:rsidRPr="00F50BED">
              <w:rPr>
                <w:rFonts w:ascii="Arial" w:hAnsi="Arial" w:cs="Arial"/>
              </w:rPr>
              <w:t>italiano</w:t>
            </w:r>
          </w:p>
        </w:tc>
      </w:tr>
      <w:tr w:rsidR="0066195E" w14:paraId="71EEA525" w14:textId="77777777" w:rsidTr="00421FBC">
        <w:trPr>
          <w:jc w:val="center"/>
        </w:trPr>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FAF87" w14:textId="77777777" w:rsidR="0066195E" w:rsidRDefault="0066195E">
            <w:pPr>
              <w:jc w:val="right"/>
              <w:rPr>
                <w:rFonts w:ascii="Arial" w:hAnsi="Arial" w:cs="Arial"/>
                <w:iCs/>
                <w:color w:val="000000"/>
              </w:rPr>
            </w:pPr>
            <w:r>
              <w:rPr>
                <w:rFonts w:ascii="Arial" w:hAnsi="Arial" w:cs="Arial"/>
                <w:iCs/>
                <w:color w:val="000000"/>
              </w:rPr>
              <w:t>Il riparto di giurisdizione e il problema della pregiudizialità amministrativa</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26ED9FF1" w14:textId="77777777" w:rsidR="0066195E" w:rsidRDefault="0066195E" w:rsidP="0066195E">
            <w:pPr>
              <w:jc w:val="center"/>
            </w:pPr>
            <w:r w:rsidRPr="005E2D2D">
              <w:rPr>
                <w:rFonts w:ascii="Arial" w:hAnsi="Arial" w:cs="Arial"/>
                <w:color w:val="000000"/>
              </w:rPr>
              <w:t>IUS/01</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DA87C" w14:textId="77777777" w:rsidR="0066195E" w:rsidRDefault="0066195E">
            <w:pPr>
              <w:jc w:val="center"/>
              <w:rPr>
                <w:rFonts w:ascii="Arial" w:hAnsi="Arial" w:cs="Arial"/>
                <w:color w:val="000000"/>
              </w:rPr>
            </w:pPr>
            <w:r>
              <w:rPr>
                <w:rFonts w:ascii="Arial" w:hAnsi="Arial" w:cs="Arial"/>
                <w:color w:val="000000"/>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55EE8" w14:textId="77777777" w:rsidR="0066195E" w:rsidRDefault="0066195E">
            <w:pPr>
              <w:rPr>
                <w:rFonts w:ascii="Arial" w:hAnsi="Arial" w:cs="Arial"/>
                <w:color w:val="000000"/>
              </w:rPr>
            </w:pPr>
            <w:r>
              <w:rPr>
                <w:rFonts w:ascii="Arial" w:hAnsi="Arial" w:cs="Arial"/>
                <w:color w:val="000000"/>
              </w:rPr>
              <w:t>5</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14:paraId="5DA6DD85" w14:textId="77777777" w:rsidR="0066195E" w:rsidRDefault="0066195E">
            <w:r w:rsidRPr="0094730B">
              <w:rPr>
                <w:rFonts w:ascii="Arial" w:hAnsi="Arial" w:cs="Arial"/>
              </w:rPr>
              <w:t>lezione</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14:paraId="658D1F17" w14:textId="77777777" w:rsidR="0066195E" w:rsidRDefault="0066195E">
            <w:r w:rsidRPr="00F50BED">
              <w:rPr>
                <w:rFonts w:ascii="Arial" w:hAnsi="Arial" w:cs="Arial"/>
              </w:rPr>
              <w:t>italiano</w:t>
            </w:r>
          </w:p>
        </w:tc>
      </w:tr>
      <w:tr w:rsidR="0066195E" w14:paraId="26F6AF75" w14:textId="77777777" w:rsidTr="00421FBC">
        <w:trPr>
          <w:jc w:val="center"/>
        </w:trPr>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27CF1" w14:textId="77777777" w:rsidR="0066195E" w:rsidRDefault="0066195E">
            <w:pPr>
              <w:jc w:val="right"/>
              <w:rPr>
                <w:rFonts w:ascii="Arial" w:hAnsi="Arial" w:cs="Arial"/>
                <w:iCs/>
                <w:color w:val="000000"/>
              </w:rPr>
            </w:pPr>
            <w:r>
              <w:rPr>
                <w:rFonts w:ascii="Arial" w:hAnsi="Arial" w:cs="Arial"/>
                <w:iCs/>
                <w:color w:val="000000"/>
              </w:rPr>
              <w:t>Il risarcimento del danno</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70C0172B" w14:textId="77777777" w:rsidR="0066195E" w:rsidRDefault="0066195E" w:rsidP="0066195E">
            <w:pPr>
              <w:jc w:val="center"/>
            </w:pPr>
            <w:r w:rsidRPr="005E2D2D">
              <w:rPr>
                <w:rFonts w:ascii="Arial" w:hAnsi="Arial" w:cs="Arial"/>
                <w:color w:val="000000"/>
              </w:rPr>
              <w:t>IUS/01</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5C2F0" w14:textId="77777777" w:rsidR="0066195E" w:rsidRDefault="0066195E">
            <w:pPr>
              <w:jc w:val="center"/>
              <w:rPr>
                <w:rFonts w:ascii="Arial" w:hAnsi="Arial" w:cs="Arial"/>
                <w:color w:val="000000"/>
              </w:rPr>
            </w:pPr>
            <w:r>
              <w:rPr>
                <w:rFonts w:ascii="Arial" w:hAnsi="Arial" w:cs="Arial"/>
                <w:color w:val="000000"/>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41D78" w14:textId="77777777" w:rsidR="0066195E" w:rsidRDefault="0066195E">
            <w:pPr>
              <w:rPr>
                <w:rFonts w:ascii="Arial" w:hAnsi="Arial" w:cs="Arial"/>
                <w:color w:val="000000"/>
              </w:rPr>
            </w:pPr>
            <w:r>
              <w:rPr>
                <w:rFonts w:ascii="Arial" w:hAnsi="Arial" w:cs="Arial"/>
                <w:color w:val="000000"/>
              </w:rPr>
              <w:t>5</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14:paraId="5CFB6BD8" w14:textId="77777777" w:rsidR="0066195E" w:rsidRDefault="0066195E">
            <w:r w:rsidRPr="0094730B">
              <w:rPr>
                <w:rFonts w:ascii="Arial" w:hAnsi="Arial" w:cs="Arial"/>
              </w:rPr>
              <w:t>lezione</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14:paraId="346522D9" w14:textId="77777777" w:rsidR="0066195E" w:rsidRDefault="0066195E">
            <w:r w:rsidRPr="00F50BED">
              <w:rPr>
                <w:rFonts w:ascii="Arial" w:hAnsi="Arial" w:cs="Arial"/>
              </w:rPr>
              <w:t>italiano</w:t>
            </w:r>
          </w:p>
        </w:tc>
      </w:tr>
      <w:tr w:rsidR="0066195E" w14:paraId="00A251FA" w14:textId="77777777" w:rsidTr="00421FBC">
        <w:trPr>
          <w:jc w:val="center"/>
        </w:trPr>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5E010" w14:textId="77777777" w:rsidR="0066195E" w:rsidRDefault="0066195E">
            <w:pPr>
              <w:jc w:val="right"/>
              <w:rPr>
                <w:rFonts w:ascii="Arial" w:hAnsi="Arial" w:cs="Arial"/>
                <w:iCs/>
                <w:color w:val="000000"/>
              </w:rPr>
            </w:pPr>
            <w:r>
              <w:rPr>
                <w:rFonts w:ascii="Arial" w:hAnsi="Arial" w:cs="Arial"/>
                <w:iCs/>
                <w:color w:val="000000"/>
              </w:rPr>
              <w:t>Il rapporto tra la responsabilità della Pubblica amministrazione e la responsabilità del pubblico funzionario</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3C61A75F" w14:textId="77777777" w:rsidR="0066195E" w:rsidRDefault="0066195E" w:rsidP="0066195E">
            <w:pPr>
              <w:jc w:val="center"/>
            </w:pPr>
            <w:r w:rsidRPr="005E2D2D">
              <w:rPr>
                <w:rFonts w:ascii="Arial" w:hAnsi="Arial" w:cs="Arial"/>
                <w:color w:val="000000"/>
              </w:rPr>
              <w:t>IUS/01</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EAE06" w14:textId="77777777" w:rsidR="0066195E" w:rsidRDefault="0066195E">
            <w:pPr>
              <w:jc w:val="center"/>
              <w:rPr>
                <w:rFonts w:ascii="Arial" w:hAnsi="Arial" w:cs="Arial"/>
                <w:color w:val="000000"/>
              </w:rPr>
            </w:pPr>
            <w:r>
              <w:rPr>
                <w:rFonts w:ascii="Arial" w:hAnsi="Arial" w:cs="Arial"/>
                <w:color w:val="000000"/>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6CCBD" w14:textId="77777777" w:rsidR="0066195E" w:rsidRDefault="0066195E">
            <w:pPr>
              <w:rPr>
                <w:rFonts w:ascii="Arial" w:hAnsi="Arial" w:cs="Arial"/>
                <w:color w:val="000000"/>
              </w:rPr>
            </w:pPr>
            <w:r>
              <w:rPr>
                <w:rFonts w:ascii="Arial" w:hAnsi="Arial" w:cs="Arial"/>
                <w:color w:val="000000"/>
              </w:rPr>
              <w:t>5</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14:paraId="072916C0" w14:textId="77777777" w:rsidR="0066195E" w:rsidRDefault="0066195E">
            <w:r w:rsidRPr="0094730B">
              <w:rPr>
                <w:rFonts w:ascii="Arial" w:hAnsi="Arial" w:cs="Arial"/>
              </w:rPr>
              <w:t>lezione</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14:paraId="4E5A7E0B" w14:textId="77777777" w:rsidR="0066195E" w:rsidRDefault="0066195E">
            <w:r w:rsidRPr="00F50BED">
              <w:rPr>
                <w:rFonts w:ascii="Arial" w:hAnsi="Arial" w:cs="Arial"/>
              </w:rPr>
              <w:t>italiano</w:t>
            </w:r>
          </w:p>
        </w:tc>
      </w:tr>
      <w:tr w:rsidR="0066195E" w14:paraId="2F1AC5B4" w14:textId="77777777" w:rsidTr="00421FBC">
        <w:trPr>
          <w:jc w:val="center"/>
        </w:trPr>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F9F76" w14:textId="77777777" w:rsidR="0066195E" w:rsidRDefault="0066195E">
            <w:pPr>
              <w:jc w:val="right"/>
              <w:rPr>
                <w:rFonts w:ascii="Arial" w:hAnsi="Arial" w:cs="Arial"/>
                <w:iCs/>
                <w:color w:val="000000"/>
              </w:rPr>
            </w:pPr>
            <w:r>
              <w:rPr>
                <w:rFonts w:ascii="Arial" w:hAnsi="Arial" w:cs="Arial"/>
                <w:iCs/>
                <w:color w:val="000000"/>
              </w:rPr>
              <w:t>Responsabilità solidale e azione di regresso</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34056230" w14:textId="77777777" w:rsidR="0066195E" w:rsidRDefault="0066195E" w:rsidP="0066195E">
            <w:pPr>
              <w:jc w:val="center"/>
            </w:pPr>
            <w:r w:rsidRPr="005E2D2D">
              <w:rPr>
                <w:rFonts w:ascii="Arial" w:hAnsi="Arial" w:cs="Arial"/>
                <w:color w:val="000000"/>
              </w:rPr>
              <w:t>IUS/01</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4953E" w14:textId="77777777" w:rsidR="0066195E" w:rsidRDefault="0066195E">
            <w:pPr>
              <w:jc w:val="center"/>
              <w:rPr>
                <w:rFonts w:ascii="Arial" w:hAnsi="Arial" w:cs="Arial"/>
                <w:color w:val="000000"/>
              </w:rPr>
            </w:pPr>
            <w:r>
              <w:rPr>
                <w:rFonts w:ascii="Arial" w:hAnsi="Arial" w:cs="Arial"/>
                <w:color w:val="000000"/>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E4224" w14:textId="77777777" w:rsidR="0066195E" w:rsidRDefault="0066195E">
            <w:pPr>
              <w:rPr>
                <w:rFonts w:ascii="Arial" w:hAnsi="Arial" w:cs="Arial"/>
                <w:color w:val="000000"/>
              </w:rPr>
            </w:pPr>
            <w:r>
              <w:rPr>
                <w:rFonts w:ascii="Arial" w:hAnsi="Arial" w:cs="Arial"/>
                <w:color w:val="000000"/>
              </w:rPr>
              <w:t>5</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14:paraId="01AC3806" w14:textId="77777777" w:rsidR="0066195E" w:rsidRDefault="0066195E">
            <w:r w:rsidRPr="0094730B">
              <w:rPr>
                <w:rFonts w:ascii="Arial" w:hAnsi="Arial" w:cs="Arial"/>
              </w:rPr>
              <w:t>lezione</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14:paraId="46EDE298" w14:textId="77777777" w:rsidR="0066195E" w:rsidRDefault="0066195E">
            <w:r w:rsidRPr="00F50BED">
              <w:rPr>
                <w:rFonts w:ascii="Arial" w:hAnsi="Arial" w:cs="Arial"/>
              </w:rPr>
              <w:t>italiano</w:t>
            </w:r>
          </w:p>
        </w:tc>
      </w:tr>
      <w:tr w:rsidR="0066195E" w14:paraId="21EF8123" w14:textId="77777777" w:rsidTr="00421FBC">
        <w:trPr>
          <w:jc w:val="center"/>
        </w:trPr>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F44C3" w14:textId="77777777" w:rsidR="0066195E" w:rsidRDefault="0066195E">
            <w:pPr>
              <w:jc w:val="right"/>
              <w:rPr>
                <w:rFonts w:ascii="Arial" w:hAnsi="Arial" w:cs="Arial"/>
                <w:iCs/>
                <w:color w:val="000000"/>
              </w:rPr>
            </w:pPr>
            <w:r>
              <w:rPr>
                <w:rFonts w:ascii="Arial" w:hAnsi="Arial" w:cs="Arial"/>
                <w:iCs/>
                <w:color w:val="000000"/>
              </w:rPr>
              <w:t>I contratti pubblici</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179DB36D" w14:textId="77777777" w:rsidR="0066195E" w:rsidRDefault="0066195E" w:rsidP="0066195E">
            <w:pPr>
              <w:jc w:val="center"/>
            </w:pPr>
            <w:r w:rsidRPr="005E2D2D">
              <w:rPr>
                <w:rFonts w:ascii="Arial" w:hAnsi="Arial" w:cs="Arial"/>
                <w:color w:val="000000"/>
              </w:rPr>
              <w:t>IUS/01</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9141F" w14:textId="77777777" w:rsidR="0066195E" w:rsidRDefault="0066195E">
            <w:pPr>
              <w:jc w:val="center"/>
              <w:rPr>
                <w:rFonts w:ascii="Arial" w:hAnsi="Arial" w:cs="Arial"/>
                <w:color w:val="000000"/>
              </w:rPr>
            </w:pPr>
            <w:r>
              <w:rPr>
                <w:rFonts w:ascii="Arial" w:hAnsi="Arial" w:cs="Arial"/>
                <w:color w:val="000000"/>
              </w:rPr>
              <w:t>2</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5B397" w14:textId="77777777" w:rsidR="0066195E" w:rsidRDefault="0066195E">
            <w:pPr>
              <w:rPr>
                <w:rFonts w:ascii="Arial" w:hAnsi="Arial" w:cs="Arial"/>
                <w:color w:val="000000"/>
              </w:rPr>
            </w:pPr>
            <w:r>
              <w:rPr>
                <w:rFonts w:ascii="Arial" w:hAnsi="Arial" w:cs="Arial"/>
                <w:color w:val="000000"/>
              </w:rPr>
              <w:t>10</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14:paraId="294788E4" w14:textId="77777777" w:rsidR="0066195E" w:rsidRDefault="0066195E">
            <w:r w:rsidRPr="0094730B">
              <w:rPr>
                <w:rFonts w:ascii="Arial" w:hAnsi="Arial" w:cs="Arial"/>
              </w:rPr>
              <w:t>lezione</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14:paraId="385B4EEC" w14:textId="77777777" w:rsidR="0066195E" w:rsidRDefault="0066195E">
            <w:r w:rsidRPr="00F50BED">
              <w:rPr>
                <w:rFonts w:ascii="Arial" w:hAnsi="Arial" w:cs="Arial"/>
              </w:rPr>
              <w:t>italiano</w:t>
            </w:r>
          </w:p>
        </w:tc>
      </w:tr>
      <w:tr w:rsidR="0066195E" w14:paraId="3E3DDD99" w14:textId="77777777" w:rsidTr="00421FBC">
        <w:trPr>
          <w:jc w:val="center"/>
        </w:trPr>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9E78A" w14:textId="77777777" w:rsidR="0066195E" w:rsidRDefault="0066195E">
            <w:pPr>
              <w:jc w:val="right"/>
              <w:rPr>
                <w:rFonts w:ascii="Arial" w:hAnsi="Arial" w:cs="Arial"/>
                <w:iCs/>
                <w:color w:val="000000"/>
              </w:rPr>
            </w:pPr>
            <w:r>
              <w:rPr>
                <w:rFonts w:ascii="Arial" w:hAnsi="Arial" w:cs="Arial"/>
                <w:iCs/>
                <w:color w:val="000000"/>
              </w:rPr>
              <w:t>La responsabilità civile del magistrato e dello Stato</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54749271" w14:textId="77777777" w:rsidR="0066195E" w:rsidRDefault="0066195E" w:rsidP="0066195E">
            <w:pPr>
              <w:jc w:val="center"/>
            </w:pPr>
            <w:r w:rsidRPr="005E2D2D">
              <w:rPr>
                <w:rFonts w:ascii="Arial" w:hAnsi="Arial" w:cs="Arial"/>
                <w:color w:val="000000"/>
              </w:rPr>
              <w:t>IUS/01</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2D5E4" w14:textId="77777777" w:rsidR="0066195E" w:rsidRDefault="0066195E">
            <w:pPr>
              <w:jc w:val="center"/>
              <w:rPr>
                <w:rFonts w:ascii="Arial" w:hAnsi="Arial" w:cs="Arial"/>
                <w:color w:val="000000"/>
              </w:rPr>
            </w:pPr>
            <w:r>
              <w:rPr>
                <w:rFonts w:ascii="Arial" w:hAnsi="Arial" w:cs="Arial"/>
                <w:color w:val="000000"/>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44154" w14:textId="77777777" w:rsidR="0066195E" w:rsidRDefault="0066195E">
            <w:pPr>
              <w:rPr>
                <w:rFonts w:ascii="Arial" w:hAnsi="Arial" w:cs="Arial"/>
                <w:color w:val="000000"/>
              </w:rPr>
            </w:pPr>
            <w:r>
              <w:rPr>
                <w:rFonts w:ascii="Arial" w:hAnsi="Arial" w:cs="Arial"/>
                <w:color w:val="000000"/>
              </w:rPr>
              <w:t>5</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14:paraId="3CFB0184" w14:textId="77777777" w:rsidR="0066195E" w:rsidRDefault="0066195E">
            <w:r w:rsidRPr="0094730B">
              <w:rPr>
                <w:rFonts w:ascii="Arial" w:hAnsi="Arial" w:cs="Arial"/>
              </w:rPr>
              <w:t>lezione</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14:paraId="0476022B" w14:textId="77777777" w:rsidR="0066195E" w:rsidRDefault="0066195E">
            <w:r w:rsidRPr="00F50BED">
              <w:rPr>
                <w:rFonts w:ascii="Arial" w:hAnsi="Arial" w:cs="Arial"/>
              </w:rPr>
              <w:t>italiano</w:t>
            </w:r>
          </w:p>
        </w:tc>
      </w:tr>
      <w:tr w:rsidR="0066195E" w14:paraId="3D22AEFF" w14:textId="77777777" w:rsidTr="00421FBC">
        <w:trPr>
          <w:jc w:val="center"/>
        </w:trPr>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B1657" w14:textId="77777777" w:rsidR="0066195E" w:rsidRDefault="0066195E">
            <w:pPr>
              <w:jc w:val="right"/>
              <w:rPr>
                <w:rFonts w:ascii="Arial" w:hAnsi="Arial" w:cs="Arial"/>
                <w:iCs/>
                <w:color w:val="000000"/>
              </w:rPr>
            </w:pPr>
            <w:r>
              <w:rPr>
                <w:rFonts w:ascii="Arial" w:hAnsi="Arial" w:cs="Arial"/>
                <w:iCs/>
                <w:color w:val="000000"/>
              </w:rPr>
              <w:t>La responsabilità dello Stato verso le persone in stato di detenzione</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3544E6B1" w14:textId="77777777" w:rsidR="0066195E" w:rsidRDefault="0066195E" w:rsidP="0066195E">
            <w:pPr>
              <w:jc w:val="center"/>
            </w:pPr>
            <w:r w:rsidRPr="005E2D2D">
              <w:rPr>
                <w:rFonts w:ascii="Arial" w:hAnsi="Arial" w:cs="Arial"/>
                <w:color w:val="000000"/>
              </w:rPr>
              <w:t>IUS/01</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2DB09" w14:textId="77777777" w:rsidR="0066195E" w:rsidRDefault="0066195E">
            <w:pPr>
              <w:jc w:val="center"/>
              <w:rPr>
                <w:rFonts w:ascii="Arial" w:hAnsi="Arial" w:cs="Arial"/>
                <w:color w:val="000000"/>
              </w:rPr>
            </w:pPr>
            <w:r>
              <w:rPr>
                <w:rFonts w:ascii="Arial" w:hAnsi="Arial" w:cs="Arial"/>
                <w:color w:val="000000"/>
              </w:rPr>
              <w:t>2</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9ADBB" w14:textId="77777777" w:rsidR="0066195E" w:rsidRDefault="0066195E">
            <w:pPr>
              <w:rPr>
                <w:rFonts w:ascii="Arial" w:hAnsi="Arial" w:cs="Arial"/>
                <w:color w:val="000000"/>
              </w:rPr>
            </w:pPr>
            <w:r>
              <w:rPr>
                <w:rFonts w:ascii="Arial" w:hAnsi="Arial" w:cs="Arial"/>
                <w:color w:val="000000"/>
              </w:rPr>
              <w:t>10</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14:paraId="407AA105" w14:textId="77777777" w:rsidR="0066195E" w:rsidRDefault="0066195E">
            <w:r w:rsidRPr="0094730B">
              <w:rPr>
                <w:rFonts w:ascii="Arial" w:hAnsi="Arial" w:cs="Arial"/>
              </w:rPr>
              <w:t>lezione</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14:paraId="3B801E99" w14:textId="77777777" w:rsidR="0066195E" w:rsidRDefault="0066195E">
            <w:r w:rsidRPr="00F50BED">
              <w:rPr>
                <w:rFonts w:ascii="Arial" w:hAnsi="Arial" w:cs="Arial"/>
              </w:rPr>
              <w:t>italiano</w:t>
            </w:r>
          </w:p>
        </w:tc>
      </w:tr>
      <w:tr w:rsidR="00421FBC" w14:paraId="4C23E997" w14:textId="77777777" w:rsidTr="00421FBC">
        <w:trPr>
          <w:jc w:val="center"/>
        </w:trPr>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03730" w14:textId="77777777" w:rsidR="00421FBC" w:rsidRDefault="00421FBC">
            <w:pPr>
              <w:jc w:val="right"/>
              <w:rPr>
                <w:rFonts w:ascii="Arial" w:hAnsi="Arial" w:cs="Arial"/>
                <w:iCs/>
                <w:color w:val="000000"/>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7B72225F" w14:textId="77777777" w:rsidR="00421FBC" w:rsidRDefault="00421FBC"/>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D931E" w14:textId="77777777" w:rsidR="00421FBC" w:rsidRDefault="00421FBC">
            <w:pPr>
              <w:jc w:val="center"/>
              <w:rPr>
                <w:rFonts w:ascii="Arial" w:hAnsi="Arial" w:cs="Arial"/>
                <w:color w:val="000000"/>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1C270" w14:textId="77777777" w:rsidR="00421FBC" w:rsidRDefault="00421FBC">
            <w:pPr>
              <w:rPr>
                <w:rFonts w:ascii="Arial" w:hAnsi="Arial" w:cs="Arial"/>
                <w:color w:val="000000"/>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14:paraId="062D02AE" w14:textId="77777777" w:rsidR="00421FBC" w:rsidRDefault="00421FBC">
            <w:pPr>
              <w:jc w:val="center"/>
              <w:rPr>
                <w:rFonts w:ascii="Arial" w:hAnsi="Arial" w:cs="Arial"/>
                <w:highlight w:val="green"/>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14:paraId="07CC8556" w14:textId="77777777" w:rsidR="00421FBC" w:rsidRDefault="00421FBC">
            <w:pPr>
              <w:jc w:val="center"/>
              <w:rPr>
                <w:rFonts w:ascii="Arial" w:hAnsi="Arial" w:cs="Arial"/>
                <w:highlight w:val="green"/>
              </w:rPr>
            </w:pPr>
          </w:p>
        </w:tc>
      </w:tr>
      <w:tr w:rsidR="007336B2" w14:paraId="182FD442" w14:textId="77777777" w:rsidTr="00421FBC">
        <w:trPr>
          <w:jc w:val="center"/>
        </w:trPr>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52C49" w14:textId="77777777" w:rsidR="007336B2" w:rsidRDefault="0028439B">
            <w:pPr>
              <w:suppressAutoHyphens/>
              <w:snapToGrid w:val="0"/>
              <w:rPr>
                <w:rFonts w:ascii="Arial" w:hAnsi="Arial" w:cs="Arial"/>
                <w:b/>
                <w:iCs/>
                <w:color w:val="000000"/>
              </w:rPr>
            </w:pPr>
            <w:r>
              <w:rPr>
                <w:rFonts w:ascii="Arial" w:hAnsi="Arial" w:cs="Arial"/>
                <w:b/>
                <w:iCs/>
                <w:color w:val="000000"/>
              </w:rPr>
              <w:lastRenderedPageBreak/>
              <w:t>Modulo II</w:t>
            </w:r>
          </w:p>
          <w:p w14:paraId="5F40AB9C" w14:textId="77777777" w:rsidR="007336B2" w:rsidRDefault="007336B2">
            <w:pPr>
              <w:suppressAutoHyphens/>
              <w:snapToGrid w:val="0"/>
              <w:rPr>
                <w:rFonts w:ascii="Arial" w:hAnsi="Arial" w:cs="Arial"/>
                <w:b/>
                <w:iCs/>
                <w:color w:val="000000"/>
              </w:rPr>
            </w:pPr>
          </w:p>
          <w:p w14:paraId="4F045743" w14:textId="77777777" w:rsidR="007336B2" w:rsidRDefault="0028439B">
            <w:pPr>
              <w:suppressAutoHyphens/>
              <w:snapToGrid w:val="0"/>
              <w:rPr>
                <w:rFonts w:ascii="Arial" w:hAnsi="Arial" w:cs="Arial"/>
                <w:iCs/>
                <w:color w:val="000000"/>
              </w:rPr>
            </w:pPr>
            <w:r>
              <w:rPr>
                <w:rFonts w:ascii="Arial" w:hAnsi="Arial" w:cs="Arial"/>
                <w:b/>
                <w:iCs/>
                <w:color w:val="000000"/>
              </w:rPr>
              <w:t xml:space="preserve">Docenti di riferimento prof. Enrico </w:t>
            </w:r>
            <w:proofErr w:type="spellStart"/>
            <w:r>
              <w:rPr>
                <w:rFonts w:ascii="Arial" w:hAnsi="Arial" w:cs="Arial"/>
                <w:b/>
                <w:iCs/>
                <w:color w:val="000000"/>
              </w:rPr>
              <w:t>Mezzetti</w:t>
            </w:r>
            <w:proofErr w:type="spellEnd"/>
            <w:r>
              <w:rPr>
                <w:rFonts w:ascii="Arial" w:hAnsi="Arial" w:cs="Arial"/>
                <w:b/>
                <w:iCs/>
                <w:color w:val="000000"/>
              </w:rPr>
              <w:t xml:space="preserve"> e prof. Daniele Piva</w:t>
            </w:r>
          </w:p>
          <w:p w14:paraId="74948C23" w14:textId="77777777" w:rsidR="007336B2" w:rsidRDefault="007336B2">
            <w:pPr>
              <w:suppressAutoHyphens/>
              <w:snapToGrid w:val="0"/>
              <w:rPr>
                <w:rFonts w:ascii="Arial" w:hAnsi="Arial" w:cs="Arial"/>
                <w:b/>
                <w:iCs/>
                <w:color w:val="000000"/>
              </w:rPr>
            </w:pPr>
          </w:p>
          <w:p w14:paraId="01D12303" w14:textId="77777777" w:rsidR="007336B2" w:rsidRDefault="0028439B">
            <w:pPr>
              <w:jc w:val="right"/>
              <w:rPr>
                <w:rFonts w:ascii="Arial" w:hAnsi="Arial" w:cs="Arial"/>
                <w:iCs/>
                <w:color w:val="000000"/>
              </w:rPr>
            </w:pPr>
            <w:r>
              <w:rPr>
                <w:rFonts w:ascii="Arial" w:hAnsi="Arial" w:cs="Arial"/>
                <w:b/>
                <w:iCs/>
                <w:color w:val="000000"/>
              </w:rPr>
              <w:t>Attività formativa in “Diritto e responsabilità penale del pubblico funzionario” (</w:t>
            </w:r>
            <w:proofErr w:type="spellStart"/>
            <w:r>
              <w:rPr>
                <w:rFonts w:ascii="Arial" w:hAnsi="Arial" w:cs="Arial"/>
                <w:b/>
                <w:i/>
                <w:iCs/>
                <w:color w:val="000000"/>
              </w:rPr>
              <w:t>Criminal</w:t>
            </w:r>
            <w:proofErr w:type="spellEnd"/>
            <w:r>
              <w:rPr>
                <w:rFonts w:ascii="Arial" w:hAnsi="Arial" w:cs="Arial"/>
                <w:b/>
                <w:i/>
                <w:iCs/>
                <w:color w:val="000000"/>
              </w:rPr>
              <w:t xml:space="preserve"> liability of public </w:t>
            </w:r>
            <w:proofErr w:type="spellStart"/>
            <w:r>
              <w:rPr>
                <w:rFonts w:ascii="Arial" w:hAnsi="Arial" w:cs="Arial"/>
                <w:b/>
                <w:i/>
                <w:iCs/>
                <w:color w:val="000000"/>
              </w:rPr>
              <w:t>officer</w:t>
            </w:r>
            <w:proofErr w:type="spellEnd"/>
            <w:r>
              <w:rPr>
                <w:rFonts w:ascii="Arial" w:hAnsi="Arial" w:cs="Arial"/>
                <w:b/>
                <w:iCs/>
                <w:color w:val="000000"/>
              </w:rPr>
              <w:t>) trattata nei seguenti argomenti:</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4F38ED26" w14:textId="77777777" w:rsidR="007336B2" w:rsidRDefault="007336B2">
            <w:pPr>
              <w:suppressAutoHyphens/>
              <w:snapToGrid w:val="0"/>
              <w:jc w:val="center"/>
              <w:rPr>
                <w:rFonts w:ascii="Arial" w:hAnsi="Arial" w:cs="Arial"/>
                <w:b/>
                <w:color w:val="000000"/>
              </w:rPr>
            </w:pPr>
          </w:p>
          <w:p w14:paraId="55EEBA73" w14:textId="77777777" w:rsidR="007336B2" w:rsidRDefault="007336B2">
            <w:pPr>
              <w:suppressAutoHyphens/>
              <w:snapToGrid w:val="0"/>
              <w:jc w:val="center"/>
              <w:rPr>
                <w:rFonts w:ascii="Arial" w:hAnsi="Arial" w:cs="Arial"/>
                <w:b/>
                <w:color w:val="000000"/>
              </w:rPr>
            </w:pPr>
          </w:p>
          <w:p w14:paraId="4273B0FC" w14:textId="77777777" w:rsidR="007336B2" w:rsidRDefault="007336B2">
            <w:pPr>
              <w:suppressAutoHyphens/>
              <w:snapToGrid w:val="0"/>
              <w:jc w:val="center"/>
              <w:rPr>
                <w:rFonts w:ascii="Arial" w:hAnsi="Arial" w:cs="Arial"/>
                <w:b/>
                <w:color w:val="000000"/>
              </w:rPr>
            </w:pPr>
          </w:p>
          <w:p w14:paraId="6B5979E7" w14:textId="77777777" w:rsidR="007336B2" w:rsidRDefault="007336B2">
            <w:pPr>
              <w:suppressAutoHyphens/>
              <w:snapToGrid w:val="0"/>
              <w:jc w:val="center"/>
              <w:rPr>
                <w:rFonts w:ascii="Arial" w:hAnsi="Arial" w:cs="Arial"/>
                <w:b/>
                <w:color w:val="000000"/>
              </w:rPr>
            </w:pPr>
          </w:p>
          <w:p w14:paraId="62A68242" w14:textId="77777777" w:rsidR="007336B2" w:rsidRDefault="0028439B">
            <w:pPr>
              <w:jc w:val="center"/>
              <w:rPr>
                <w:rFonts w:ascii="Arial" w:hAnsi="Arial" w:cs="Arial"/>
                <w:highlight w:val="green"/>
              </w:rPr>
            </w:pPr>
            <w:r>
              <w:rPr>
                <w:rFonts w:ascii="Arial" w:hAnsi="Arial" w:cs="Arial"/>
                <w:b/>
                <w:color w:val="000000"/>
              </w:rPr>
              <w:t>IUS/17</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01B2F" w14:textId="77777777" w:rsidR="007336B2" w:rsidRDefault="0028439B">
            <w:pPr>
              <w:jc w:val="center"/>
              <w:rPr>
                <w:rFonts w:ascii="Arial" w:hAnsi="Arial" w:cs="Arial"/>
                <w:color w:val="000000"/>
              </w:rPr>
            </w:pPr>
            <w:r>
              <w:rPr>
                <w:rFonts w:ascii="Arial" w:hAnsi="Arial" w:cs="Arial"/>
                <w:b/>
                <w:color w:val="000000"/>
              </w:rPr>
              <w:t>20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FA18E" w14:textId="77777777" w:rsidR="007336B2" w:rsidRDefault="0028439B">
            <w:pPr>
              <w:rPr>
                <w:rFonts w:ascii="Arial" w:hAnsi="Arial" w:cs="Arial"/>
                <w:color w:val="000000"/>
              </w:rPr>
            </w:pPr>
            <w:r>
              <w:rPr>
                <w:rFonts w:ascii="Arial" w:hAnsi="Arial" w:cs="Arial"/>
                <w:b/>
                <w:color w:val="000000"/>
              </w:rPr>
              <w:t>100</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14:paraId="1365A95E" w14:textId="77777777" w:rsidR="007336B2" w:rsidRDefault="007336B2">
            <w:pPr>
              <w:jc w:val="center"/>
              <w:rPr>
                <w:rFonts w:ascii="Arial" w:hAnsi="Arial" w:cs="Arial"/>
                <w:b/>
                <w:color w:val="000000"/>
              </w:rPr>
            </w:pPr>
          </w:p>
          <w:p w14:paraId="3E1F3A63" w14:textId="77777777" w:rsidR="007336B2" w:rsidRDefault="007336B2">
            <w:pPr>
              <w:jc w:val="center"/>
              <w:rPr>
                <w:rFonts w:ascii="Arial" w:hAnsi="Arial" w:cs="Arial"/>
                <w:b/>
                <w:color w:val="000000"/>
              </w:rPr>
            </w:pPr>
          </w:p>
          <w:p w14:paraId="4F0FCD7E" w14:textId="77777777" w:rsidR="007336B2" w:rsidRDefault="007336B2">
            <w:pPr>
              <w:jc w:val="center"/>
              <w:rPr>
                <w:rFonts w:ascii="Arial" w:hAnsi="Arial" w:cs="Arial"/>
                <w:b/>
                <w:color w:val="000000"/>
              </w:rPr>
            </w:pPr>
          </w:p>
          <w:p w14:paraId="2C4B3956" w14:textId="77777777" w:rsidR="007336B2" w:rsidRDefault="0028439B">
            <w:pPr>
              <w:jc w:val="center"/>
              <w:rPr>
                <w:rFonts w:ascii="Arial" w:hAnsi="Arial" w:cs="Arial"/>
                <w:highlight w:val="green"/>
              </w:rPr>
            </w:pPr>
            <w:r>
              <w:rPr>
                <w:rFonts w:ascii="Arial" w:hAnsi="Arial" w:cs="Arial"/>
                <w:b/>
                <w:color w:val="000000"/>
              </w:rPr>
              <w:t>Lezione e studio pratico</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3548F" w14:textId="77777777" w:rsidR="007336B2" w:rsidRDefault="0028439B">
            <w:pPr>
              <w:jc w:val="center"/>
              <w:rPr>
                <w:rFonts w:ascii="Arial" w:hAnsi="Arial" w:cs="Arial"/>
                <w:highlight w:val="green"/>
              </w:rPr>
            </w:pPr>
            <w:r>
              <w:rPr>
                <w:rFonts w:ascii="Arial" w:hAnsi="Arial" w:cs="Arial"/>
                <w:b/>
                <w:color w:val="000000"/>
              </w:rPr>
              <w:t>italiano</w:t>
            </w:r>
          </w:p>
        </w:tc>
      </w:tr>
      <w:tr w:rsidR="0066195E" w14:paraId="03EC3E07" w14:textId="77777777" w:rsidTr="00421FBC">
        <w:trPr>
          <w:jc w:val="center"/>
        </w:trPr>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EA770" w14:textId="77777777" w:rsidR="0066195E" w:rsidRDefault="0066195E">
            <w:pPr>
              <w:suppressAutoHyphens/>
              <w:snapToGrid w:val="0"/>
              <w:rPr>
                <w:rFonts w:ascii="Arial" w:hAnsi="Arial" w:cs="Arial"/>
                <w:b/>
                <w:iCs/>
                <w:color w:val="000000"/>
              </w:rPr>
            </w:pPr>
            <w:r>
              <w:rPr>
                <w:rFonts w:ascii="Arial" w:hAnsi="Arial" w:cs="Arial"/>
                <w:iCs/>
                <w:color w:val="000000"/>
              </w:rPr>
              <w:t>I principi della responsabilità penale</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479A6E1F" w14:textId="77777777" w:rsidR="0066195E" w:rsidRPr="0066195E" w:rsidRDefault="0066195E" w:rsidP="0066195E">
            <w:pPr>
              <w:jc w:val="center"/>
            </w:pPr>
            <w:r w:rsidRPr="0066195E">
              <w:rPr>
                <w:rFonts w:ascii="Arial" w:hAnsi="Arial" w:cs="Arial"/>
                <w:color w:val="000000"/>
              </w:rPr>
              <w:t>IUS/17</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F6D9D" w14:textId="77777777" w:rsidR="0066195E" w:rsidRDefault="0066195E">
            <w:pPr>
              <w:jc w:val="center"/>
              <w:rPr>
                <w:rFonts w:ascii="Arial" w:hAnsi="Arial" w:cs="Arial"/>
                <w:b/>
                <w:color w:val="000000"/>
              </w:rPr>
            </w:pPr>
            <w:r>
              <w:rPr>
                <w:rFonts w:ascii="Arial" w:hAnsi="Arial" w:cs="Arial"/>
                <w:color w:val="000000"/>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CC50C" w14:textId="77777777" w:rsidR="0066195E" w:rsidRDefault="0066195E">
            <w:pPr>
              <w:rPr>
                <w:rFonts w:ascii="Arial" w:hAnsi="Arial" w:cs="Arial"/>
                <w:b/>
                <w:color w:val="000000"/>
              </w:rPr>
            </w:pPr>
            <w:r>
              <w:rPr>
                <w:rFonts w:ascii="Arial" w:hAnsi="Arial" w:cs="Arial"/>
                <w:color w:val="000000"/>
              </w:rPr>
              <w:t>5</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14:paraId="7A405338" w14:textId="77777777" w:rsidR="0066195E" w:rsidRPr="0066195E" w:rsidRDefault="0066195E">
            <w:pPr>
              <w:jc w:val="center"/>
              <w:rPr>
                <w:rFonts w:ascii="Arial" w:hAnsi="Arial" w:cs="Arial"/>
                <w:color w:val="000000"/>
              </w:rPr>
            </w:pPr>
            <w:r w:rsidRPr="0066195E">
              <w:rPr>
                <w:rFonts w:ascii="Arial" w:hAnsi="Arial" w:cs="Arial"/>
                <w:color w:val="000000"/>
              </w:rPr>
              <w:t>lezione</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14:paraId="10C580D6" w14:textId="77777777" w:rsidR="0066195E" w:rsidRPr="0066195E" w:rsidRDefault="0066195E">
            <w:pPr>
              <w:jc w:val="center"/>
              <w:rPr>
                <w:rFonts w:ascii="Arial" w:hAnsi="Arial" w:cs="Arial"/>
                <w:color w:val="000000"/>
              </w:rPr>
            </w:pPr>
            <w:r w:rsidRPr="0066195E">
              <w:rPr>
                <w:rFonts w:ascii="Arial" w:hAnsi="Arial" w:cs="Arial"/>
                <w:color w:val="000000"/>
              </w:rPr>
              <w:t>italiano</w:t>
            </w:r>
          </w:p>
        </w:tc>
      </w:tr>
      <w:tr w:rsidR="0066195E" w14:paraId="7213B445" w14:textId="77777777" w:rsidTr="00421FBC">
        <w:trPr>
          <w:jc w:val="center"/>
        </w:trPr>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4536F" w14:textId="77777777" w:rsidR="0066195E" w:rsidRDefault="0066195E">
            <w:pPr>
              <w:suppressAutoHyphens/>
              <w:snapToGrid w:val="0"/>
              <w:rPr>
                <w:rFonts w:ascii="Arial" w:hAnsi="Arial" w:cs="Arial"/>
                <w:iCs/>
                <w:color w:val="000000"/>
              </w:rPr>
            </w:pPr>
            <w:r>
              <w:rPr>
                <w:rFonts w:ascii="Arial" w:hAnsi="Arial" w:cs="Arial"/>
                <w:color w:val="000000"/>
              </w:rPr>
              <w:t>La responsabilità penale nelle organizzazioni complesse</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3BD18857" w14:textId="77777777" w:rsidR="0066195E" w:rsidRPr="0066195E" w:rsidRDefault="0066195E" w:rsidP="0066195E">
            <w:pPr>
              <w:jc w:val="center"/>
            </w:pPr>
            <w:r w:rsidRPr="0066195E">
              <w:rPr>
                <w:rFonts w:ascii="Arial" w:hAnsi="Arial" w:cs="Arial"/>
                <w:color w:val="000000"/>
              </w:rPr>
              <w:t>IUS/17</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8423A" w14:textId="77777777" w:rsidR="0066195E" w:rsidRDefault="0066195E">
            <w:pPr>
              <w:jc w:val="center"/>
              <w:rPr>
                <w:rFonts w:ascii="Arial" w:hAnsi="Arial" w:cs="Arial"/>
                <w:color w:val="000000"/>
              </w:rPr>
            </w:pPr>
            <w:r>
              <w:rPr>
                <w:rFonts w:ascii="Arial" w:hAnsi="Arial" w:cs="Arial"/>
                <w:color w:val="000000"/>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195FE" w14:textId="77777777" w:rsidR="0066195E" w:rsidRDefault="0066195E">
            <w:pPr>
              <w:rPr>
                <w:rFonts w:ascii="Arial" w:hAnsi="Arial" w:cs="Arial"/>
                <w:color w:val="000000"/>
              </w:rPr>
            </w:pPr>
            <w:r>
              <w:rPr>
                <w:rFonts w:ascii="Arial" w:hAnsi="Arial" w:cs="Arial"/>
                <w:color w:val="000000"/>
              </w:rPr>
              <w:t>5</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14:paraId="1FA412E8" w14:textId="77777777" w:rsidR="0066195E" w:rsidRPr="0066195E" w:rsidRDefault="0066195E" w:rsidP="002B229D">
            <w:pPr>
              <w:jc w:val="center"/>
              <w:rPr>
                <w:rFonts w:ascii="Arial" w:hAnsi="Arial" w:cs="Arial"/>
                <w:color w:val="000000"/>
              </w:rPr>
            </w:pPr>
            <w:r w:rsidRPr="0066195E">
              <w:rPr>
                <w:rFonts w:ascii="Arial" w:hAnsi="Arial" w:cs="Arial"/>
                <w:color w:val="000000"/>
              </w:rPr>
              <w:t>lezione</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14:paraId="74761BC1" w14:textId="77777777" w:rsidR="0066195E" w:rsidRPr="0066195E" w:rsidRDefault="0066195E" w:rsidP="002B229D">
            <w:pPr>
              <w:jc w:val="center"/>
              <w:rPr>
                <w:rFonts w:ascii="Arial" w:hAnsi="Arial" w:cs="Arial"/>
                <w:color w:val="000000"/>
              </w:rPr>
            </w:pPr>
            <w:r w:rsidRPr="0066195E">
              <w:rPr>
                <w:rFonts w:ascii="Arial" w:hAnsi="Arial" w:cs="Arial"/>
                <w:color w:val="000000"/>
              </w:rPr>
              <w:t>italiano</w:t>
            </w:r>
          </w:p>
        </w:tc>
      </w:tr>
      <w:tr w:rsidR="0066195E" w14:paraId="2836E5B6" w14:textId="77777777" w:rsidTr="00421FBC">
        <w:trPr>
          <w:jc w:val="center"/>
        </w:trPr>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7B053" w14:textId="77777777" w:rsidR="0066195E" w:rsidRDefault="0066195E">
            <w:pPr>
              <w:suppressAutoHyphens/>
              <w:snapToGrid w:val="0"/>
              <w:rPr>
                <w:rFonts w:ascii="Arial" w:hAnsi="Arial" w:cs="Arial"/>
                <w:color w:val="000000"/>
              </w:rPr>
            </w:pPr>
            <w:r>
              <w:rPr>
                <w:rFonts w:ascii="Arial" w:hAnsi="Arial" w:cs="Arial"/>
                <w:color w:val="000000"/>
              </w:rPr>
              <w:t>Titolarità e cessazione delle qualifiche pubblicistiche agli effetti della legge penale</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51346AB2" w14:textId="77777777" w:rsidR="0066195E" w:rsidRPr="0066195E" w:rsidRDefault="0066195E" w:rsidP="0066195E">
            <w:pPr>
              <w:jc w:val="center"/>
            </w:pPr>
            <w:r w:rsidRPr="0066195E">
              <w:rPr>
                <w:rFonts w:ascii="Arial" w:hAnsi="Arial" w:cs="Arial"/>
                <w:color w:val="000000"/>
              </w:rPr>
              <w:t>IUS/17</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E02F5" w14:textId="77777777" w:rsidR="0066195E" w:rsidRDefault="0066195E">
            <w:pPr>
              <w:jc w:val="center"/>
              <w:rPr>
                <w:rFonts w:ascii="Arial" w:hAnsi="Arial" w:cs="Arial"/>
                <w:color w:val="000000"/>
              </w:rPr>
            </w:pPr>
            <w:r>
              <w:rPr>
                <w:rFonts w:ascii="Arial" w:hAnsi="Arial" w:cs="Arial"/>
                <w:color w:val="000000"/>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4581B" w14:textId="77777777" w:rsidR="0066195E" w:rsidRDefault="0066195E">
            <w:pPr>
              <w:rPr>
                <w:rFonts w:ascii="Arial" w:hAnsi="Arial" w:cs="Arial"/>
                <w:color w:val="000000"/>
              </w:rPr>
            </w:pPr>
            <w:r>
              <w:rPr>
                <w:rFonts w:ascii="Arial" w:hAnsi="Arial" w:cs="Arial"/>
                <w:color w:val="000000"/>
              </w:rPr>
              <w:t>5</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14:paraId="3BE4DB40" w14:textId="77777777" w:rsidR="0066195E" w:rsidRPr="0066195E" w:rsidRDefault="0066195E" w:rsidP="002B229D">
            <w:pPr>
              <w:jc w:val="center"/>
              <w:rPr>
                <w:rFonts w:ascii="Arial" w:hAnsi="Arial" w:cs="Arial"/>
                <w:color w:val="000000"/>
              </w:rPr>
            </w:pPr>
            <w:r w:rsidRPr="0066195E">
              <w:rPr>
                <w:rFonts w:ascii="Arial" w:hAnsi="Arial" w:cs="Arial"/>
                <w:color w:val="000000"/>
              </w:rPr>
              <w:t>lezione</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14:paraId="55BBFF1D" w14:textId="77777777" w:rsidR="0066195E" w:rsidRPr="0066195E" w:rsidRDefault="0066195E" w:rsidP="002B229D">
            <w:pPr>
              <w:jc w:val="center"/>
              <w:rPr>
                <w:rFonts w:ascii="Arial" w:hAnsi="Arial" w:cs="Arial"/>
                <w:color w:val="000000"/>
              </w:rPr>
            </w:pPr>
            <w:r w:rsidRPr="0066195E">
              <w:rPr>
                <w:rFonts w:ascii="Arial" w:hAnsi="Arial" w:cs="Arial"/>
                <w:color w:val="000000"/>
              </w:rPr>
              <w:t>italiano</w:t>
            </w:r>
          </w:p>
        </w:tc>
      </w:tr>
      <w:tr w:rsidR="0066195E" w14:paraId="0DA18F98" w14:textId="77777777" w:rsidTr="00421FBC">
        <w:trPr>
          <w:jc w:val="center"/>
        </w:trPr>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7395A" w14:textId="77777777" w:rsidR="0066195E" w:rsidRDefault="0066195E">
            <w:pPr>
              <w:suppressAutoHyphens/>
              <w:snapToGrid w:val="0"/>
              <w:rPr>
                <w:rFonts w:ascii="Arial" w:hAnsi="Arial" w:cs="Arial"/>
                <w:color w:val="000000"/>
              </w:rPr>
            </w:pPr>
            <w:r>
              <w:rPr>
                <w:rFonts w:ascii="Arial" w:hAnsi="Arial" w:cs="Arial"/>
                <w:color w:val="000000"/>
              </w:rPr>
              <w:t>Possesso o disponibilità di risorse pubbliche e delitto di peculato</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5F002169" w14:textId="77777777" w:rsidR="0066195E" w:rsidRPr="0066195E" w:rsidRDefault="0066195E" w:rsidP="0066195E">
            <w:pPr>
              <w:jc w:val="center"/>
            </w:pPr>
            <w:r w:rsidRPr="0066195E">
              <w:rPr>
                <w:rFonts w:ascii="Arial" w:hAnsi="Arial" w:cs="Arial"/>
                <w:color w:val="000000"/>
              </w:rPr>
              <w:t>IUS/17</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EB2AE" w14:textId="77777777" w:rsidR="0066195E" w:rsidRDefault="0066195E">
            <w:pPr>
              <w:jc w:val="center"/>
              <w:rPr>
                <w:rFonts w:ascii="Arial" w:hAnsi="Arial" w:cs="Arial"/>
                <w:color w:val="000000"/>
              </w:rPr>
            </w:pPr>
            <w:r>
              <w:rPr>
                <w:rFonts w:ascii="Arial" w:hAnsi="Arial" w:cs="Arial"/>
                <w:color w:val="000000"/>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98885" w14:textId="77777777" w:rsidR="0066195E" w:rsidRDefault="0066195E">
            <w:pPr>
              <w:rPr>
                <w:rFonts w:ascii="Arial" w:hAnsi="Arial" w:cs="Arial"/>
                <w:color w:val="000000"/>
              </w:rPr>
            </w:pPr>
            <w:r>
              <w:rPr>
                <w:rFonts w:ascii="Arial" w:hAnsi="Arial" w:cs="Arial"/>
                <w:color w:val="000000"/>
              </w:rPr>
              <w:t>5</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14:paraId="6B26F87B" w14:textId="77777777" w:rsidR="0066195E" w:rsidRPr="0066195E" w:rsidRDefault="0066195E" w:rsidP="002B229D">
            <w:pPr>
              <w:jc w:val="center"/>
              <w:rPr>
                <w:rFonts w:ascii="Arial" w:hAnsi="Arial" w:cs="Arial"/>
                <w:color w:val="000000"/>
              </w:rPr>
            </w:pPr>
            <w:r w:rsidRPr="0066195E">
              <w:rPr>
                <w:rFonts w:ascii="Arial" w:hAnsi="Arial" w:cs="Arial"/>
                <w:color w:val="000000"/>
              </w:rPr>
              <w:t>lezione</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14:paraId="5117804B" w14:textId="77777777" w:rsidR="0066195E" w:rsidRPr="0066195E" w:rsidRDefault="0066195E" w:rsidP="002B229D">
            <w:pPr>
              <w:jc w:val="center"/>
              <w:rPr>
                <w:rFonts w:ascii="Arial" w:hAnsi="Arial" w:cs="Arial"/>
                <w:color w:val="000000"/>
              </w:rPr>
            </w:pPr>
            <w:r w:rsidRPr="0066195E">
              <w:rPr>
                <w:rFonts w:ascii="Arial" w:hAnsi="Arial" w:cs="Arial"/>
                <w:color w:val="000000"/>
              </w:rPr>
              <w:t>italiano</w:t>
            </w:r>
          </w:p>
        </w:tc>
      </w:tr>
      <w:tr w:rsidR="0066195E" w14:paraId="14B1CFE7" w14:textId="77777777" w:rsidTr="00421FBC">
        <w:trPr>
          <w:jc w:val="center"/>
        </w:trPr>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E859A" w14:textId="77777777" w:rsidR="0066195E" w:rsidRDefault="0066195E">
            <w:pPr>
              <w:suppressAutoHyphens/>
              <w:snapToGrid w:val="0"/>
              <w:rPr>
                <w:rFonts w:ascii="Arial" w:hAnsi="Arial" w:cs="Arial"/>
                <w:color w:val="000000"/>
              </w:rPr>
            </w:pPr>
            <w:r>
              <w:rPr>
                <w:rFonts w:ascii="Arial" w:hAnsi="Arial" w:cs="Arial"/>
                <w:color w:val="000000"/>
              </w:rPr>
              <w:t>I delitti di indebita percezione di erogazioni a danno dello Stato e truffa aggravata a danno dello Stato o di ente pubblico ovvero per il conseguimento di erogazioni pubbliche</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6A280E14" w14:textId="77777777" w:rsidR="0066195E" w:rsidRPr="0066195E" w:rsidRDefault="0066195E" w:rsidP="0066195E">
            <w:pPr>
              <w:jc w:val="center"/>
            </w:pPr>
            <w:r w:rsidRPr="0066195E">
              <w:rPr>
                <w:rFonts w:ascii="Arial" w:hAnsi="Arial" w:cs="Arial"/>
                <w:color w:val="000000"/>
              </w:rPr>
              <w:t>IUS/17</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10AC1" w14:textId="77777777" w:rsidR="0066195E" w:rsidRDefault="0066195E">
            <w:pPr>
              <w:jc w:val="center"/>
              <w:rPr>
                <w:rFonts w:ascii="Arial" w:hAnsi="Arial" w:cs="Arial"/>
                <w:color w:val="000000"/>
              </w:rPr>
            </w:pPr>
            <w:r>
              <w:rPr>
                <w:rFonts w:ascii="Arial" w:hAnsi="Arial" w:cs="Arial"/>
                <w:color w:val="000000"/>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660C3" w14:textId="77777777" w:rsidR="0066195E" w:rsidRDefault="0066195E">
            <w:pPr>
              <w:rPr>
                <w:rFonts w:ascii="Arial" w:hAnsi="Arial" w:cs="Arial"/>
                <w:color w:val="000000"/>
              </w:rPr>
            </w:pPr>
            <w:r>
              <w:rPr>
                <w:rFonts w:ascii="Arial" w:hAnsi="Arial" w:cs="Arial"/>
                <w:color w:val="000000"/>
              </w:rPr>
              <w:t>5</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14:paraId="25EAD9BB" w14:textId="77777777" w:rsidR="0066195E" w:rsidRPr="0066195E" w:rsidRDefault="0066195E" w:rsidP="002B229D">
            <w:pPr>
              <w:jc w:val="center"/>
              <w:rPr>
                <w:rFonts w:ascii="Arial" w:hAnsi="Arial" w:cs="Arial"/>
                <w:color w:val="000000"/>
              </w:rPr>
            </w:pPr>
            <w:r w:rsidRPr="0066195E">
              <w:rPr>
                <w:rFonts w:ascii="Arial" w:hAnsi="Arial" w:cs="Arial"/>
                <w:color w:val="000000"/>
              </w:rPr>
              <w:t>lezione</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14:paraId="3DAF99F3" w14:textId="77777777" w:rsidR="0066195E" w:rsidRPr="0066195E" w:rsidRDefault="0066195E" w:rsidP="002B229D">
            <w:pPr>
              <w:jc w:val="center"/>
              <w:rPr>
                <w:rFonts w:ascii="Arial" w:hAnsi="Arial" w:cs="Arial"/>
                <w:color w:val="000000"/>
              </w:rPr>
            </w:pPr>
            <w:r w:rsidRPr="0066195E">
              <w:rPr>
                <w:rFonts w:ascii="Arial" w:hAnsi="Arial" w:cs="Arial"/>
                <w:color w:val="000000"/>
              </w:rPr>
              <w:t>italiano</w:t>
            </w:r>
          </w:p>
        </w:tc>
      </w:tr>
      <w:tr w:rsidR="0066195E" w14:paraId="2C91E36C" w14:textId="77777777" w:rsidTr="00421FBC">
        <w:trPr>
          <w:jc w:val="center"/>
        </w:trPr>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1957B" w14:textId="77777777" w:rsidR="0066195E" w:rsidRDefault="0066195E">
            <w:pPr>
              <w:suppressAutoHyphens/>
              <w:snapToGrid w:val="0"/>
              <w:rPr>
                <w:rFonts w:ascii="Arial" w:hAnsi="Arial" w:cs="Arial"/>
                <w:color w:val="000000"/>
              </w:rPr>
            </w:pPr>
            <w:r>
              <w:rPr>
                <w:rFonts w:ascii="Arial" w:hAnsi="Arial" w:cs="Arial"/>
                <w:color w:val="000000"/>
              </w:rPr>
              <w:t>Il delitto di concussione o di estorsione aggravata dall’abuso dei poteri o la violazione di doveri inerenti a un pubblico servizio</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7A504AE0" w14:textId="77777777" w:rsidR="0066195E" w:rsidRPr="0066195E" w:rsidRDefault="0066195E" w:rsidP="0066195E">
            <w:pPr>
              <w:jc w:val="center"/>
            </w:pPr>
            <w:r w:rsidRPr="0066195E">
              <w:rPr>
                <w:rFonts w:ascii="Arial" w:hAnsi="Arial" w:cs="Arial"/>
                <w:color w:val="000000"/>
              </w:rPr>
              <w:t>IUS/17</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5603E" w14:textId="77777777" w:rsidR="0066195E" w:rsidRDefault="0066195E">
            <w:pPr>
              <w:jc w:val="center"/>
              <w:rPr>
                <w:rFonts w:ascii="Arial" w:hAnsi="Arial" w:cs="Arial"/>
                <w:color w:val="000000"/>
              </w:rPr>
            </w:pPr>
            <w:r>
              <w:rPr>
                <w:rFonts w:ascii="Arial" w:hAnsi="Arial" w:cs="Arial"/>
                <w:color w:val="000000"/>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A27E0" w14:textId="77777777" w:rsidR="0066195E" w:rsidRDefault="0066195E">
            <w:pPr>
              <w:rPr>
                <w:rFonts w:ascii="Arial" w:hAnsi="Arial" w:cs="Arial"/>
                <w:color w:val="000000"/>
              </w:rPr>
            </w:pPr>
            <w:r>
              <w:rPr>
                <w:rFonts w:ascii="Arial" w:hAnsi="Arial" w:cs="Arial"/>
                <w:color w:val="000000"/>
              </w:rPr>
              <w:t>5</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14:paraId="08B8B83C" w14:textId="77777777" w:rsidR="0066195E" w:rsidRPr="0066195E" w:rsidRDefault="0066195E" w:rsidP="002B229D">
            <w:pPr>
              <w:jc w:val="center"/>
              <w:rPr>
                <w:rFonts w:ascii="Arial" w:hAnsi="Arial" w:cs="Arial"/>
                <w:color w:val="000000"/>
              </w:rPr>
            </w:pPr>
            <w:r w:rsidRPr="0066195E">
              <w:rPr>
                <w:rFonts w:ascii="Arial" w:hAnsi="Arial" w:cs="Arial"/>
                <w:color w:val="000000"/>
              </w:rPr>
              <w:t>lezione</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14:paraId="318092F1" w14:textId="77777777" w:rsidR="0066195E" w:rsidRPr="0066195E" w:rsidRDefault="0066195E" w:rsidP="002B229D">
            <w:pPr>
              <w:jc w:val="center"/>
              <w:rPr>
                <w:rFonts w:ascii="Arial" w:hAnsi="Arial" w:cs="Arial"/>
                <w:color w:val="000000"/>
              </w:rPr>
            </w:pPr>
            <w:r w:rsidRPr="0066195E">
              <w:rPr>
                <w:rFonts w:ascii="Arial" w:hAnsi="Arial" w:cs="Arial"/>
                <w:color w:val="000000"/>
              </w:rPr>
              <w:t>italiano</w:t>
            </w:r>
          </w:p>
        </w:tc>
      </w:tr>
      <w:tr w:rsidR="0066195E" w14:paraId="047ACCE4" w14:textId="77777777" w:rsidTr="00421FBC">
        <w:trPr>
          <w:jc w:val="center"/>
        </w:trPr>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E5EBA" w14:textId="77777777" w:rsidR="0066195E" w:rsidRDefault="0066195E">
            <w:pPr>
              <w:suppressAutoHyphens/>
              <w:snapToGrid w:val="0"/>
              <w:rPr>
                <w:rFonts w:ascii="Arial" w:hAnsi="Arial" w:cs="Arial"/>
                <w:color w:val="000000"/>
              </w:rPr>
            </w:pPr>
            <w:r>
              <w:rPr>
                <w:rFonts w:ascii="Arial" w:hAnsi="Arial" w:cs="Arial"/>
                <w:color w:val="000000"/>
              </w:rPr>
              <w:t xml:space="preserve">Il delitto di induzione indebita a dare o promettere denaro o </w:t>
            </w:r>
            <w:proofErr w:type="spellStart"/>
            <w:r>
              <w:rPr>
                <w:rFonts w:ascii="Arial" w:hAnsi="Arial" w:cs="Arial"/>
                <w:color w:val="000000"/>
              </w:rPr>
              <w:t>altra</w:t>
            </w:r>
            <w:proofErr w:type="spellEnd"/>
            <w:r>
              <w:rPr>
                <w:rFonts w:ascii="Arial" w:hAnsi="Arial" w:cs="Arial"/>
                <w:color w:val="000000"/>
              </w:rPr>
              <w:t xml:space="preserve"> utilità</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4F150420" w14:textId="77777777" w:rsidR="0066195E" w:rsidRPr="0066195E" w:rsidRDefault="0066195E" w:rsidP="0066195E">
            <w:pPr>
              <w:jc w:val="center"/>
            </w:pPr>
            <w:r w:rsidRPr="0066195E">
              <w:rPr>
                <w:rFonts w:ascii="Arial" w:hAnsi="Arial" w:cs="Arial"/>
                <w:color w:val="000000"/>
              </w:rPr>
              <w:t>IUS/17</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C1185" w14:textId="77777777" w:rsidR="0066195E" w:rsidRDefault="0066195E">
            <w:pPr>
              <w:jc w:val="center"/>
              <w:rPr>
                <w:rFonts w:ascii="Arial" w:hAnsi="Arial" w:cs="Arial"/>
                <w:color w:val="000000"/>
              </w:rPr>
            </w:pPr>
            <w:r>
              <w:rPr>
                <w:rFonts w:ascii="Arial" w:hAnsi="Arial" w:cs="Arial"/>
                <w:color w:val="000000"/>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9099D" w14:textId="77777777" w:rsidR="0066195E" w:rsidRDefault="0066195E">
            <w:pPr>
              <w:rPr>
                <w:rFonts w:ascii="Arial" w:hAnsi="Arial" w:cs="Arial"/>
                <w:color w:val="000000"/>
              </w:rPr>
            </w:pPr>
            <w:r>
              <w:rPr>
                <w:rFonts w:ascii="Arial" w:hAnsi="Arial" w:cs="Arial"/>
                <w:color w:val="000000"/>
              </w:rPr>
              <w:t>5</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14:paraId="7E028DE5" w14:textId="77777777" w:rsidR="0066195E" w:rsidRPr="0066195E" w:rsidRDefault="0066195E" w:rsidP="002B229D">
            <w:pPr>
              <w:jc w:val="center"/>
              <w:rPr>
                <w:rFonts w:ascii="Arial" w:hAnsi="Arial" w:cs="Arial"/>
                <w:color w:val="000000"/>
              </w:rPr>
            </w:pPr>
            <w:r w:rsidRPr="0066195E">
              <w:rPr>
                <w:rFonts w:ascii="Arial" w:hAnsi="Arial" w:cs="Arial"/>
                <w:color w:val="000000"/>
              </w:rPr>
              <w:t>lezione</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14:paraId="430A7D6E" w14:textId="77777777" w:rsidR="0066195E" w:rsidRPr="0066195E" w:rsidRDefault="0066195E" w:rsidP="002B229D">
            <w:pPr>
              <w:jc w:val="center"/>
              <w:rPr>
                <w:rFonts w:ascii="Arial" w:hAnsi="Arial" w:cs="Arial"/>
                <w:color w:val="000000"/>
              </w:rPr>
            </w:pPr>
            <w:r w:rsidRPr="0066195E">
              <w:rPr>
                <w:rFonts w:ascii="Arial" w:hAnsi="Arial" w:cs="Arial"/>
                <w:color w:val="000000"/>
              </w:rPr>
              <w:t>italiano</w:t>
            </w:r>
          </w:p>
        </w:tc>
      </w:tr>
      <w:tr w:rsidR="0066195E" w14:paraId="7A86F7AC" w14:textId="77777777" w:rsidTr="00421FBC">
        <w:trPr>
          <w:jc w:val="center"/>
        </w:trPr>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2F7D4" w14:textId="77777777" w:rsidR="0066195E" w:rsidRDefault="0066195E">
            <w:pPr>
              <w:suppressAutoHyphens/>
              <w:snapToGrid w:val="0"/>
              <w:rPr>
                <w:rFonts w:ascii="Arial" w:hAnsi="Arial" w:cs="Arial"/>
                <w:color w:val="000000"/>
              </w:rPr>
            </w:pPr>
            <w:r>
              <w:rPr>
                <w:rFonts w:ascii="Arial" w:hAnsi="Arial" w:cs="Arial"/>
                <w:color w:val="000000"/>
              </w:rPr>
              <w:t>Il delitto di corruzione per l’esercizio della funzione</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50BA7846" w14:textId="77777777" w:rsidR="0066195E" w:rsidRPr="0066195E" w:rsidRDefault="0066195E" w:rsidP="0066195E">
            <w:pPr>
              <w:jc w:val="center"/>
            </w:pPr>
            <w:r w:rsidRPr="0066195E">
              <w:rPr>
                <w:rFonts w:ascii="Arial" w:hAnsi="Arial" w:cs="Arial"/>
                <w:color w:val="000000"/>
              </w:rPr>
              <w:t>IUS/17</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503CD" w14:textId="77777777" w:rsidR="0066195E" w:rsidRDefault="0066195E">
            <w:pPr>
              <w:jc w:val="center"/>
              <w:rPr>
                <w:rFonts w:ascii="Arial" w:hAnsi="Arial" w:cs="Arial"/>
                <w:color w:val="000000"/>
              </w:rPr>
            </w:pPr>
            <w:r>
              <w:rPr>
                <w:rFonts w:ascii="Arial" w:hAnsi="Arial" w:cs="Arial"/>
                <w:color w:val="000000"/>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F984F" w14:textId="77777777" w:rsidR="0066195E" w:rsidRDefault="0066195E">
            <w:pPr>
              <w:rPr>
                <w:rFonts w:ascii="Arial" w:hAnsi="Arial" w:cs="Arial"/>
                <w:color w:val="000000"/>
              </w:rPr>
            </w:pPr>
            <w:r>
              <w:rPr>
                <w:rFonts w:ascii="Arial" w:hAnsi="Arial" w:cs="Arial"/>
                <w:color w:val="000000"/>
              </w:rPr>
              <w:t>5</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14:paraId="7CD2B117" w14:textId="77777777" w:rsidR="0066195E" w:rsidRPr="0066195E" w:rsidRDefault="0066195E" w:rsidP="002B229D">
            <w:pPr>
              <w:jc w:val="center"/>
              <w:rPr>
                <w:rFonts w:ascii="Arial" w:hAnsi="Arial" w:cs="Arial"/>
                <w:color w:val="000000"/>
              </w:rPr>
            </w:pPr>
            <w:r w:rsidRPr="0066195E">
              <w:rPr>
                <w:rFonts w:ascii="Arial" w:hAnsi="Arial" w:cs="Arial"/>
                <w:color w:val="000000"/>
              </w:rPr>
              <w:t>lezione</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14:paraId="39E0A782" w14:textId="77777777" w:rsidR="0066195E" w:rsidRPr="0066195E" w:rsidRDefault="0066195E" w:rsidP="002B229D">
            <w:pPr>
              <w:jc w:val="center"/>
              <w:rPr>
                <w:rFonts w:ascii="Arial" w:hAnsi="Arial" w:cs="Arial"/>
                <w:color w:val="000000"/>
              </w:rPr>
            </w:pPr>
            <w:r w:rsidRPr="0066195E">
              <w:rPr>
                <w:rFonts w:ascii="Arial" w:hAnsi="Arial" w:cs="Arial"/>
                <w:color w:val="000000"/>
              </w:rPr>
              <w:t>italiano</w:t>
            </w:r>
          </w:p>
        </w:tc>
      </w:tr>
      <w:tr w:rsidR="0066195E" w14:paraId="0B794C3B" w14:textId="77777777" w:rsidTr="00421FBC">
        <w:trPr>
          <w:jc w:val="center"/>
        </w:trPr>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86C56" w14:textId="77777777" w:rsidR="0066195E" w:rsidRDefault="0066195E">
            <w:pPr>
              <w:suppressAutoHyphens/>
              <w:snapToGrid w:val="0"/>
              <w:rPr>
                <w:rFonts w:ascii="Arial" w:hAnsi="Arial" w:cs="Arial"/>
                <w:color w:val="000000"/>
              </w:rPr>
            </w:pPr>
            <w:r>
              <w:rPr>
                <w:rFonts w:ascii="Arial" w:hAnsi="Arial" w:cs="Arial"/>
                <w:color w:val="000000"/>
              </w:rPr>
              <w:t>Il delitto di corruzione per un atto contrario ai doveri dell’ufficio e la corruzione in atti giudiziari</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57C0D39E" w14:textId="77777777" w:rsidR="0066195E" w:rsidRPr="0066195E" w:rsidRDefault="0066195E" w:rsidP="0066195E">
            <w:pPr>
              <w:jc w:val="center"/>
            </w:pPr>
            <w:r w:rsidRPr="0066195E">
              <w:rPr>
                <w:rFonts w:ascii="Arial" w:hAnsi="Arial" w:cs="Arial"/>
                <w:color w:val="000000"/>
              </w:rPr>
              <w:t>IUS/17</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32CF7" w14:textId="77777777" w:rsidR="0066195E" w:rsidRDefault="0066195E">
            <w:pPr>
              <w:jc w:val="center"/>
              <w:rPr>
                <w:rFonts w:ascii="Arial" w:hAnsi="Arial" w:cs="Arial"/>
                <w:color w:val="000000"/>
              </w:rPr>
            </w:pPr>
            <w:r>
              <w:rPr>
                <w:rFonts w:ascii="Arial" w:hAnsi="Arial" w:cs="Arial"/>
                <w:color w:val="000000"/>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0CE09" w14:textId="77777777" w:rsidR="0066195E" w:rsidRDefault="0066195E">
            <w:pPr>
              <w:rPr>
                <w:rFonts w:ascii="Arial" w:hAnsi="Arial" w:cs="Arial"/>
                <w:color w:val="000000"/>
              </w:rPr>
            </w:pPr>
            <w:r>
              <w:rPr>
                <w:rFonts w:ascii="Arial" w:hAnsi="Arial" w:cs="Arial"/>
                <w:color w:val="000000"/>
              </w:rPr>
              <w:t>5</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14:paraId="26CCDBA1" w14:textId="77777777" w:rsidR="0066195E" w:rsidRPr="0066195E" w:rsidRDefault="0066195E" w:rsidP="002B229D">
            <w:pPr>
              <w:jc w:val="center"/>
              <w:rPr>
                <w:rFonts w:ascii="Arial" w:hAnsi="Arial" w:cs="Arial"/>
                <w:color w:val="000000"/>
              </w:rPr>
            </w:pPr>
            <w:r w:rsidRPr="0066195E">
              <w:rPr>
                <w:rFonts w:ascii="Arial" w:hAnsi="Arial" w:cs="Arial"/>
                <w:color w:val="000000"/>
              </w:rPr>
              <w:t>lezione</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14:paraId="1C127759" w14:textId="77777777" w:rsidR="0066195E" w:rsidRPr="0066195E" w:rsidRDefault="0066195E" w:rsidP="002B229D">
            <w:pPr>
              <w:jc w:val="center"/>
              <w:rPr>
                <w:rFonts w:ascii="Arial" w:hAnsi="Arial" w:cs="Arial"/>
                <w:color w:val="000000"/>
              </w:rPr>
            </w:pPr>
            <w:r w:rsidRPr="0066195E">
              <w:rPr>
                <w:rFonts w:ascii="Arial" w:hAnsi="Arial" w:cs="Arial"/>
                <w:color w:val="000000"/>
              </w:rPr>
              <w:t>italiano</w:t>
            </w:r>
          </w:p>
        </w:tc>
      </w:tr>
      <w:tr w:rsidR="0066195E" w14:paraId="293B668E" w14:textId="77777777" w:rsidTr="00421FBC">
        <w:trPr>
          <w:jc w:val="center"/>
        </w:trPr>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E1E11" w14:textId="77777777" w:rsidR="0066195E" w:rsidRDefault="0066195E">
            <w:pPr>
              <w:suppressAutoHyphens/>
              <w:snapToGrid w:val="0"/>
              <w:rPr>
                <w:rFonts w:ascii="Arial" w:hAnsi="Arial" w:cs="Arial"/>
                <w:color w:val="000000"/>
              </w:rPr>
            </w:pPr>
            <w:r>
              <w:rPr>
                <w:rFonts w:ascii="Arial" w:hAnsi="Arial" w:cs="Arial"/>
                <w:color w:val="000000"/>
              </w:rPr>
              <w:t>Trattamento sanzionatorio e profili processuali in tema di reati contro la pubblica amministrazione: riti premiali e confisca</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66845993" w14:textId="77777777" w:rsidR="0066195E" w:rsidRPr="0066195E" w:rsidRDefault="0066195E" w:rsidP="0066195E">
            <w:pPr>
              <w:jc w:val="center"/>
            </w:pPr>
            <w:r w:rsidRPr="0066195E">
              <w:rPr>
                <w:rFonts w:ascii="Arial" w:hAnsi="Arial" w:cs="Arial"/>
                <w:color w:val="000000"/>
              </w:rPr>
              <w:t>IUS/17</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D4FB7" w14:textId="77777777" w:rsidR="0066195E" w:rsidRDefault="0066195E">
            <w:pPr>
              <w:jc w:val="center"/>
              <w:rPr>
                <w:rFonts w:ascii="Arial" w:hAnsi="Arial" w:cs="Arial"/>
                <w:color w:val="000000"/>
              </w:rPr>
            </w:pPr>
            <w:r>
              <w:rPr>
                <w:rFonts w:ascii="Arial" w:hAnsi="Arial" w:cs="Arial"/>
                <w:color w:val="000000"/>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80E3A" w14:textId="77777777" w:rsidR="0066195E" w:rsidRDefault="0066195E">
            <w:pPr>
              <w:rPr>
                <w:rFonts w:ascii="Arial" w:hAnsi="Arial" w:cs="Arial"/>
                <w:color w:val="000000"/>
              </w:rPr>
            </w:pPr>
            <w:r>
              <w:rPr>
                <w:rFonts w:ascii="Arial" w:hAnsi="Arial" w:cs="Arial"/>
                <w:color w:val="000000"/>
              </w:rPr>
              <w:t>5</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14:paraId="5E668C87" w14:textId="77777777" w:rsidR="0066195E" w:rsidRPr="0066195E" w:rsidRDefault="0066195E" w:rsidP="002B229D">
            <w:pPr>
              <w:jc w:val="center"/>
              <w:rPr>
                <w:rFonts w:ascii="Arial" w:hAnsi="Arial" w:cs="Arial"/>
                <w:color w:val="000000"/>
              </w:rPr>
            </w:pPr>
            <w:r w:rsidRPr="0066195E">
              <w:rPr>
                <w:rFonts w:ascii="Arial" w:hAnsi="Arial" w:cs="Arial"/>
                <w:color w:val="000000"/>
              </w:rPr>
              <w:t>lezione</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14:paraId="1F29FF7F" w14:textId="77777777" w:rsidR="0066195E" w:rsidRPr="0066195E" w:rsidRDefault="0066195E" w:rsidP="002B229D">
            <w:pPr>
              <w:jc w:val="center"/>
              <w:rPr>
                <w:rFonts w:ascii="Arial" w:hAnsi="Arial" w:cs="Arial"/>
                <w:color w:val="000000"/>
              </w:rPr>
            </w:pPr>
            <w:r w:rsidRPr="0066195E">
              <w:rPr>
                <w:rFonts w:ascii="Arial" w:hAnsi="Arial" w:cs="Arial"/>
                <w:color w:val="000000"/>
              </w:rPr>
              <w:t>italiano</w:t>
            </w:r>
          </w:p>
        </w:tc>
      </w:tr>
      <w:tr w:rsidR="0066195E" w14:paraId="15FEFD23" w14:textId="77777777" w:rsidTr="00421FBC">
        <w:trPr>
          <w:jc w:val="center"/>
        </w:trPr>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A30FF" w14:textId="77777777" w:rsidR="0066195E" w:rsidRDefault="0066195E">
            <w:pPr>
              <w:suppressAutoHyphens/>
              <w:snapToGrid w:val="0"/>
              <w:rPr>
                <w:rFonts w:ascii="Arial" w:hAnsi="Arial" w:cs="Arial"/>
                <w:color w:val="000000"/>
              </w:rPr>
            </w:pPr>
            <w:r>
              <w:rPr>
                <w:rFonts w:ascii="Arial" w:hAnsi="Arial" w:cs="Arial"/>
                <w:color w:val="000000"/>
              </w:rPr>
              <w:t>Il delitto di abuso d’ufficio</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5B96978D" w14:textId="77777777" w:rsidR="0066195E" w:rsidRPr="0066195E" w:rsidRDefault="0066195E" w:rsidP="0066195E">
            <w:pPr>
              <w:jc w:val="center"/>
            </w:pPr>
            <w:r w:rsidRPr="0066195E">
              <w:rPr>
                <w:rFonts w:ascii="Arial" w:hAnsi="Arial" w:cs="Arial"/>
                <w:color w:val="000000"/>
              </w:rPr>
              <w:t>IUS/17</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0F229" w14:textId="77777777" w:rsidR="0066195E" w:rsidRDefault="0066195E">
            <w:pPr>
              <w:jc w:val="center"/>
              <w:rPr>
                <w:rFonts w:ascii="Arial" w:hAnsi="Arial" w:cs="Arial"/>
                <w:color w:val="000000"/>
              </w:rPr>
            </w:pPr>
            <w:r>
              <w:rPr>
                <w:rFonts w:ascii="Arial" w:hAnsi="Arial" w:cs="Arial"/>
                <w:color w:val="000000"/>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6E4FD" w14:textId="77777777" w:rsidR="0066195E" w:rsidRDefault="0066195E">
            <w:pPr>
              <w:rPr>
                <w:rFonts w:ascii="Arial" w:hAnsi="Arial" w:cs="Arial"/>
                <w:color w:val="000000"/>
              </w:rPr>
            </w:pPr>
            <w:r>
              <w:rPr>
                <w:rFonts w:ascii="Arial" w:hAnsi="Arial" w:cs="Arial"/>
                <w:color w:val="000000"/>
              </w:rPr>
              <w:t>5</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14:paraId="48DB8C6F" w14:textId="77777777" w:rsidR="0066195E" w:rsidRPr="0066195E" w:rsidRDefault="0066195E" w:rsidP="002B229D">
            <w:pPr>
              <w:jc w:val="center"/>
              <w:rPr>
                <w:rFonts w:ascii="Arial" w:hAnsi="Arial" w:cs="Arial"/>
                <w:color w:val="000000"/>
              </w:rPr>
            </w:pPr>
            <w:r w:rsidRPr="0066195E">
              <w:rPr>
                <w:rFonts w:ascii="Arial" w:hAnsi="Arial" w:cs="Arial"/>
                <w:color w:val="000000"/>
              </w:rPr>
              <w:t>lezione</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14:paraId="29A765F4" w14:textId="77777777" w:rsidR="0066195E" w:rsidRPr="0066195E" w:rsidRDefault="0066195E" w:rsidP="002B229D">
            <w:pPr>
              <w:jc w:val="center"/>
              <w:rPr>
                <w:rFonts w:ascii="Arial" w:hAnsi="Arial" w:cs="Arial"/>
                <w:color w:val="000000"/>
              </w:rPr>
            </w:pPr>
            <w:r w:rsidRPr="0066195E">
              <w:rPr>
                <w:rFonts w:ascii="Arial" w:hAnsi="Arial" w:cs="Arial"/>
                <w:color w:val="000000"/>
              </w:rPr>
              <w:t>italiano</w:t>
            </w:r>
          </w:p>
        </w:tc>
      </w:tr>
      <w:tr w:rsidR="0066195E" w14:paraId="120EB196" w14:textId="77777777" w:rsidTr="00421FBC">
        <w:trPr>
          <w:jc w:val="center"/>
        </w:trPr>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1E3BB" w14:textId="77777777" w:rsidR="0066195E" w:rsidRDefault="0066195E">
            <w:pPr>
              <w:suppressAutoHyphens/>
              <w:snapToGrid w:val="0"/>
              <w:rPr>
                <w:rFonts w:ascii="Arial" w:hAnsi="Arial" w:cs="Arial"/>
                <w:color w:val="000000"/>
              </w:rPr>
            </w:pPr>
            <w:r>
              <w:rPr>
                <w:rFonts w:ascii="Arial" w:hAnsi="Arial" w:cs="Arial"/>
                <w:color w:val="000000"/>
              </w:rPr>
              <w:t>Il delitto di rifiuto e omissione di atti d’ufficio e quello di interruzione di un servizio pubblico o di pubblica necessità</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64CA69BA" w14:textId="77777777" w:rsidR="0066195E" w:rsidRPr="0066195E" w:rsidRDefault="0066195E" w:rsidP="0066195E">
            <w:pPr>
              <w:jc w:val="center"/>
            </w:pPr>
            <w:r w:rsidRPr="0066195E">
              <w:rPr>
                <w:rFonts w:ascii="Arial" w:hAnsi="Arial" w:cs="Arial"/>
                <w:color w:val="000000"/>
              </w:rPr>
              <w:t>IUS/17</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6FAE2" w14:textId="77777777" w:rsidR="0066195E" w:rsidRDefault="0066195E">
            <w:pPr>
              <w:jc w:val="center"/>
              <w:rPr>
                <w:rFonts w:ascii="Arial" w:hAnsi="Arial" w:cs="Arial"/>
                <w:color w:val="000000"/>
              </w:rPr>
            </w:pPr>
            <w:r>
              <w:rPr>
                <w:rFonts w:ascii="Arial" w:hAnsi="Arial" w:cs="Arial"/>
                <w:color w:val="000000"/>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382AB" w14:textId="77777777" w:rsidR="0066195E" w:rsidRDefault="0066195E">
            <w:pPr>
              <w:rPr>
                <w:rFonts w:ascii="Arial" w:hAnsi="Arial" w:cs="Arial"/>
                <w:color w:val="000000"/>
              </w:rPr>
            </w:pPr>
            <w:r>
              <w:rPr>
                <w:rFonts w:ascii="Arial" w:hAnsi="Arial" w:cs="Arial"/>
                <w:color w:val="000000"/>
              </w:rPr>
              <w:t>5</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14:paraId="7188E0C4" w14:textId="77777777" w:rsidR="0066195E" w:rsidRPr="0066195E" w:rsidRDefault="0066195E" w:rsidP="002B229D">
            <w:pPr>
              <w:jc w:val="center"/>
              <w:rPr>
                <w:rFonts w:ascii="Arial" w:hAnsi="Arial" w:cs="Arial"/>
                <w:color w:val="000000"/>
              </w:rPr>
            </w:pPr>
            <w:r w:rsidRPr="0066195E">
              <w:rPr>
                <w:rFonts w:ascii="Arial" w:hAnsi="Arial" w:cs="Arial"/>
                <w:color w:val="000000"/>
              </w:rPr>
              <w:t>lezione</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14:paraId="2B23A8C7" w14:textId="77777777" w:rsidR="0066195E" w:rsidRPr="0066195E" w:rsidRDefault="0066195E" w:rsidP="002B229D">
            <w:pPr>
              <w:jc w:val="center"/>
              <w:rPr>
                <w:rFonts w:ascii="Arial" w:hAnsi="Arial" w:cs="Arial"/>
                <w:color w:val="000000"/>
              </w:rPr>
            </w:pPr>
            <w:r w:rsidRPr="0066195E">
              <w:rPr>
                <w:rFonts w:ascii="Arial" w:hAnsi="Arial" w:cs="Arial"/>
                <w:color w:val="000000"/>
              </w:rPr>
              <w:t>italiano</w:t>
            </w:r>
          </w:p>
        </w:tc>
      </w:tr>
      <w:tr w:rsidR="0066195E" w14:paraId="69A67ACF" w14:textId="77777777" w:rsidTr="00421FBC">
        <w:trPr>
          <w:jc w:val="center"/>
        </w:trPr>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F926B" w14:textId="77777777" w:rsidR="0066195E" w:rsidRDefault="0066195E">
            <w:pPr>
              <w:suppressAutoHyphens/>
              <w:snapToGrid w:val="0"/>
              <w:rPr>
                <w:rFonts w:ascii="Arial" w:hAnsi="Arial" w:cs="Arial"/>
                <w:color w:val="000000"/>
              </w:rPr>
            </w:pPr>
            <w:r>
              <w:rPr>
                <w:rFonts w:ascii="Arial" w:hAnsi="Arial" w:cs="Arial"/>
                <w:color w:val="000000"/>
              </w:rPr>
              <w:lastRenderedPageBreak/>
              <w:t>I delitti di rivelazione ed utilizzazione di segreti d’ufficio e di sottrazione o danneggiamento di cose sottoposte a sequestro o violazione colposa dei doveri di custodia</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48610549" w14:textId="77777777" w:rsidR="0066195E" w:rsidRPr="0066195E" w:rsidRDefault="0066195E" w:rsidP="0066195E">
            <w:pPr>
              <w:jc w:val="center"/>
            </w:pPr>
            <w:r w:rsidRPr="0066195E">
              <w:rPr>
                <w:rFonts w:ascii="Arial" w:hAnsi="Arial" w:cs="Arial"/>
                <w:color w:val="000000"/>
              </w:rPr>
              <w:t>IUS/17</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4A95F" w14:textId="77777777" w:rsidR="0066195E" w:rsidRDefault="0066195E">
            <w:pPr>
              <w:jc w:val="center"/>
              <w:rPr>
                <w:rFonts w:ascii="Arial" w:hAnsi="Arial" w:cs="Arial"/>
                <w:color w:val="000000"/>
              </w:rPr>
            </w:pPr>
            <w:r>
              <w:rPr>
                <w:rFonts w:ascii="Arial" w:hAnsi="Arial" w:cs="Arial"/>
                <w:color w:val="000000"/>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271E9" w14:textId="77777777" w:rsidR="0066195E" w:rsidRDefault="0066195E">
            <w:pPr>
              <w:rPr>
                <w:rFonts w:ascii="Arial" w:hAnsi="Arial" w:cs="Arial"/>
                <w:color w:val="000000"/>
              </w:rPr>
            </w:pPr>
            <w:r>
              <w:rPr>
                <w:rFonts w:ascii="Arial" w:hAnsi="Arial" w:cs="Arial"/>
                <w:color w:val="000000"/>
              </w:rPr>
              <w:t>5</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14:paraId="54C8CDA9" w14:textId="77777777" w:rsidR="0066195E" w:rsidRPr="0066195E" w:rsidRDefault="0066195E" w:rsidP="002B229D">
            <w:pPr>
              <w:jc w:val="center"/>
              <w:rPr>
                <w:rFonts w:ascii="Arial" w:hAnsi="Arial" w:cs="Arial"/>
                <w:color w:val="000000"/>
              </w:rPr>
            </w:pPr>
            <w:r w:rsidRPr="0066195E">
              <w:rPr>
                <w:rFonts w:ascii="Arial" w:hAnsi="Arial" w:cs="Arial"/>
                <w:color w:val="000000"/>
              </w:rPr>
              <w:t>lezione</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14:paraId="3686BA51" w14:textId="77777777" w:rsidR="0066195E" w:rsidRPr="0066195E" w:rsidRDefault="0066195E" w:rsidP="002B229D">
            <w:pPr>
              <w:jc w:val="center"/>
              <w:rPr>
                <w:rFonts w:ascii="Arial" w:hAnsi="Arial" w:cs="Arial"/>
                <w:color w:val="000000"/>
              </w:rPr>
            </w:pPr>
            <w:r w:rsidRPr="0066195E">
              <w:rPr>
                <w:rFonts w:ascii="Arial" w:hAnsi="Arial" w:cs="Arial"/>
                <w:color w:val="000000"/>
              </w:rPr>
              <w:t>italiano</w:t>
            </w:r>
          </w:p>
        </w:tc>
      </w:tr>
      <w:tr w:rsidR="0066195E" w14:paraId="651881FA" w14:textId="77777777" w:rsidTr="00421FBC">
        <w:trPr>
          <w:jc w:val="center"/>
        </w:trPr>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238AF" w14:textId="77777777" w:rsidR="0066195E" w:rsidRDefault="0066195E">
            <w:pPr>
              <w:suppressAutoHyphens/>
              <w:snapToGrid w:val="0"/>
              <w:rPr>
                <w:rFonts w:ascii="Arial" w:hAnsi="Arial" w:cs="Arial"/>
                <w:color w:val="000000"/>
              </w:rPr>
            </w:pPr>
            <w:r>
              <w:rPr>
                <w:rFonts w:ascii="Arial" w:hAnsi="Arial" w:cs="Arial"/>
                <w:color w:val="000000"/>
              </w:rPr>
              <w:t>I delitti di falsità (materiale e ideologica) commessi dal pubblico ufficiale in atti pubblici, certificati, autorizzazioni amministrative, copie autentiche di atti e attestati del contenuto di atti</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6005511D" w14:textId="77777777" w:rsidR="0066195E" w:rsidRPr="0066195E" w:rsidRDefault="0066195E" w:rsidP="0066195E">
            <w:pPr>
              <w:jc w:val="center"/>
            </w:pPr>
            <w:r w:rsidRPr="0066195E">
              <w:rPr>
                <w:rFonts w:ascii="Arial" w:hAnsi="Arial" w:cs="Arial"/>
                <w:color w:val="000000"/>
              </w:rPr>
              <w:t>IUS/17</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5A093" w14:textId="77777777" w:rsidR="0066195E" w:rsidRDefault="0066195E">
            <w:pPr>
              <w:jc w:val="center"/>
              <w:rPr>
                <w:rFonts w:ascii="Arial" w:hAnsi="Arial" w:cs="Arial"/>
                <w:color w:val="000000"/>
              </w:rPr>
            </w:pPr>
            <w:r>
              <w:rPr>
                <w:rFonts w:ascii="Arial" w:hAnsi="Arial" w:cs="Arial"/>
                <w:color w:val="000000"/>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DF57A" w14:textId="77777777" w:rsidR="0066195E" w:rsidRDefault="0066195E">
            <w:pPr>
              <w:rPr>
                <w:rFonts w:ascii="Arial" w:hAnsi="Arial" w:cs="Arial"/>
                <w:color w:val="000000"/>
              </w:rPr>
            </w:pPr>
            <w:r>
              <w:rPr>
                <w:rFonts w:ascii="Arial" w:hAnsi="Arial" w:cs="Arial"/>
                <w:color w:val="000000"/>
              </w:rPr>
              <w:t>5</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14:paraId="6CEF2D7F" w14:textId="77777777" w:rsidR="0066195E" w:rsidRPr="0066195E" w:rsidRDefault="0066195E" w:rsidP="002B229D">
            <w:pPr>
              <w:jc w:val="center"/>
              <w:rPr>
                <w:rFonts w:ascii="Arial" w:hAnsi="Arial" w:cs="Arial"/>
                <w:color w:val="000000"/>
              </w:rPr>
            </w:pPr>
            <w:r w:rsidRPr="0066195E">
              <w:rPr>
                <w:rFonts w:ascii="Arial" w:hAnsi="Arial" w:cs="Arial"/>
                <w:color w:val="000000"/>
              </w:rPr>
              <w:t>lezione</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14:paraId="2EB15BB9" w14:textId="77777777" w:rsidR="0066195E" w:rsidRPr="0066195E" w:rsidRDefault="0066195E" w:rsidP="002B229D">
            <w:pPr>
              <w:jc w:val="center"/>
              <w:rPr>
                <w:rFonts w:ascii="Arial" w:hAnsi="Arial" w:cs="Arial"/>
                <w:color w:val="000000"/>
              </w:rPr>
            </w:pPr>
            <w:r w:rsidRPr="0066195E">
              <w:rPr>
                <w:rFonts w:ascii="Arial" w:hAnsi="Arial" w:cs="Arial"/>
                <w:color w:val="000000"/>
              </w:rPr>
              <w:t>italiano</w:t>
            </w:r>
          </w:p>
        </w:tc>
      </w:tr>
      <w:tr w:rsidR="0066195E" w14:paraId="3962E8AC" w14:textId="77777777" w:rsidTr="00421FBC">
        <w:trPr>
          <w:jc w:val="center"/>
        </w:trPr>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F2F61" w14:textId="77777777" w:rsidR="0066195E" w:rsidRDefault="0066195E">
            <w:pPr>
              <w:suppressAutoHyphens/>
              <w:snapToGrid w:val="0"/>
              <w:rPr>
                <w:rFonts w:ascii="Arial" w:hAnsi="Arial" w:cs="Arial"/>
                <w:color w:val="000000"/>
              </w:rPr>
            </w:pPr>
            <w:r>
              <w:rPr>
                <w:rFonts w:ascii="Arial" w:hAnsi="Arial" w:cs="Arial"/>
                <w:color w:val="000000"/>
              </w:rPr>
              <w:t>Obblighi e responsabilità penali in materia di igiene e sicurezza del lavoro nelle pubbliche amministrazioni</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2B099B18" w14:textId="77777777" w:rsidR="0066195E" w:rsidRPr="0066195E" w:rsidRDefault="0066195E" w:rsidP="0066195E">
            <w:pPr>
              <w:jc w:val="center"/>
            </w:pPr>
            <w:r w:rsidRPr="0066195E">
              <w:rPr>
                <w:rFonts w:ascii="Arial" w:hAnsi="Arial" w:cs="Arial"/>
                <w:color w:val="000000"/>
              </w:rPr>
              <w:t>IUS/17</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FAF21" w14:textId="77777777" w:rsidR="0066195E" w:rsidRDefault="0066195E">
            <w:pPr>
              <w:jc w:val="center"/>
              <w:rPr>
                <w:rFonts w:ascii="Arial" w:hAnsi="Arial" w:cs="Arial"/>
                <w:color w:val="000000"/>
              </w:rPr>
            </w:pPr>
            <w:r>
              <w:rPr>
                <w:rFonts w:ascii="Arial" w:hAnsi="Arial" w:cs="Arial"/>
                <w:color w:val="000000"/>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E3C6F" w14:textId="77777777" w:rsidR="0066195E" w:rsidRDefault="0066195E">
            <w:pPr>
              <w:rPr>
                <w:rFonts w:ascii="Arial" w:hAnsi="Arial" w:cs="Arial"/>
                <w:color w:val="000000"/>
              </w:rPr>
            </w:pPr>
            <w:r>
              <w:rPr>
                <w:rFonts w:ascii="Arial" w:hAnsi="Arial" w:cs="Arial"/>
                <w:color w:val="000000"/>
              </w:rPr>
              <w:t>5</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14:paraId="1FA1580D" w14:textId="77777777" w:rsidR="0066195E" w:rsidRPr="0066195E" w:rsidRDefault="0066195E" w:rsidP="002B229D">
            <w:pPr>
              <w:jc w:val="center"/>
              <w:rPr>
                <w:rFonts w:ascii="Arial" w:hAnsi="Arial" w:cs="Arial"/>
                <w:color w:val="000000"/>
              </w:rPr>
            </w:pPr>
            <w:r w:rsidRPr="0066195E">
              <w:rPr>
                <w:rFonts w:ascii="Arial" w:hAnsi="Arial" w:cs="Arial"/>
                <w:color w:val="000000"/>
              </w:rPr>
              <w:t>lezione</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14:paraId="0BBBA984" w14:textId="77777777" w:rsidR="0066195E" w:rsidRPr="0066195E" w:rsidRDefault="0066195E" w:rsidP="002B229D">
            <w:pPr>
              <w:jc w:val="center"/>
              <w:rPr>
                <w:rFonts w:ascii="Arial" w:hAnsi="Arial" w:cs="Arial"/>
                <w:color w:val="000000"/>
              </w:rPr>
            </w:pPr>
            <w:r w:rsidRPr="0066195E">
              <w:rPr>
                <w:rFonts w:ascii="Arial" w:hAnsi="Arial" w:cs="Arial"/>
                <w:color w:val="000000"/>
              </w:rPr>
              <w:t>italiano</w:t>
            </w:r>
          </w:p>
        </w:tc>
      </w:tr>
      <w:tr w:rsidR="0066195E" w14:paraId="280AD5F9" w14:textId="77777777" w:rsidTr="00421FBC">
        <w:trPr>
          <w:jc w:val="center"/>
        </w:trPr>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4DF69" w14:textId="77777777" w:rsidR="0066195E" w:rsidRDefault="0066195E">
            <w:pPr>
              <w:suppressAutoHyphens/>
              <w:snapToGrid w:val="0"/>
              <w:rPr>
                <w:rFonts w:ascii="Arial" w:hAnsi="Arial" w:cs="Arial"/>
                <w:color w:val="000000"/>
              </w:rPr>
            </w:pPr>
            <w:r>
              <w:rPr>
                <w:rFonts w:ascii="Arial" w:hAnsi="Arial" w:cs="Arial"/>
                <w:color w:val="000000"/>
              </w:rPr>
              <w:t>La prevenzione in materia di corruzione tra codice dei pubblici dipendenti, Piano Nazionale Anticorruzione, Piani Anticorruzione e Responsabile Anticorruzione</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5E7B7936" w14:textId="77777777" w:rsidR="0066195E" w:rsidRPr="0066195E" w:rsidRDefault="0066195E" w:rsidP="0066195E">
            <w:pPr>
              <w:jc w:val="center"/>
            </w:pPr>
            <w:r w:rsidRPr="0066195E">
              <w:rPr>
                <w:rFonts w:ascii="Arial" w:hAnsi="Arial" w:cs="Arial"/>
                <w:color w:val="000000"/>
              </w:rPr>
              <w:t>IUS/17</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6040E" w14:textId="77777777" w:rsidR="0066195E" w:rsidRDefault="0066195E">
            <w:pPr>
              <w:jc w:val="center"/>
              <w:rPr>
                <w:rFonts w:ascii="Arial" w:hAnsi="Arial" w:cs="Arial"/>
                <w:color w:val="000000"/>
              </w:rPr>
            </w:pPr>
            <w:r>
              <w:rPr>
                <w:rFonts w:ascii="Arial" w:hAnsi="Arial" w:cs="Arial"/>
                <w:color w:val="000000"/>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65518" w14:textId="77777777" w:rsidR="0066195E" w:rsidRDefault="0066195E">
            <w:pPr>
              <w:rPr>
                <w:rFonts w:ascii="Arial" w:hAnsi="Arial" w:cs="Arial"/>
                <w:color w:val="000000"/>
              </w:rPr>
            </w:pPr>
            <w:r>
              <w:rPr>
                <w:rFonts w:ascii="Arial" w:hAnsi="Arial" w:cs="Arial"/>
                <w:color w:val="000000"/>
              </w:rPr>
              <w:t>5</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14:paraId="2F6B428D" w14:textId="77777777" w:rsidR="0066195E" w:rsidRPr="0066195E" w:rsidRDefault="0066195E" w:rsidP="002B229D">
            <w:pPr>
              <w:jc w:val="center"/>
              <w:rPr>
                <w:rFonts w:ascii="Arial" w:hAnsi="Arial" w:cs="Arial"/>
                <w:color w:val="000000"/>
              </w:rPr>
            </w:pPr>
            <w:r w:rsidRPr="0066195E">
              <w:rPr>
                <w:rFonts w:ascii="Arial" w:hAnsi="Arial" w:cs="Arial"/>
                <w:color w:val="000000"/>
              </w:rPr>
              <w:t>lezione</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14:paraId="40E4E3FA" w14:textId="77777777" w:rsidR="0066195E" w:rsidRPr="0066195E" w:rsidRDefault="0066195E" w:rsidP="002B229D">
            <w:pPr>
              <w:jc w:val="center"/>
              <w:rPr>
                <w:rFonts w:ascii="Arial" w:hAnsi="Arial" w:cs="Arial"/>
                <w:color w:val="000000"/>
              </w:rPr>
            </w:pPr>
            <w:r w:rsidRPr="0066195E">
              <w:rPr>
                <w:rFonts w:ascii="Arial" w:hAnsi="Arial" w:cs="Arial"/>
                <w:color w:val="000000"/>
              </w:rPr>
              <w:t>italiano</w:t>
            </w:r>
          </w:p>
        </w:tc>
      </w:tr>
      <w:tr w:rsidR="0066195E" w14:paraId="392E8D84" w14:textId="77777777" w:rsidTr="00421FBC">
        <w:trPr>
          <w:jc w:val="center"/>
        </w:trPr>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F775E" w14:textId="77777777" w:rsidR="0066195E" w:rsidRDefault="0066195E">
            <w:pPr>
              <w:suppressAutoHyphens/>
              <w:snapToGrid w:val="0"/>
              <w:rPr>
                <w:rFonts w:ascii="Arial" w:hAnsi="Arial" w:cs="Arial"/>
                <w:color w:val="000000"/>
              </w:rPr>
            </w:pPr>
            <w:r>
              <w:rPr>
                <w:rFonts w:ascii="Arial" w:hAnsi="Arial" w:cs="Arial"/>
                <w:iCs/>
                <w:color w:val="000000"/>
              </w:rPr>
              <w:t>1 seminario/convegno su La prevenzione ex art. L. 190/2012</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465316AF" w14:textId="77777777" w:rsidR="0066195E" w:rsidRPr="0066195E" w:rsidRDefault="0066195E" w:rsidP="0066195E">
            <w:pPr>
              <w:jc w:val="center"/>
            </w:pPr>
            <w:r w:rsidRPr="0066195E">
              <w:rPr>
                <w:rFonts w:ascii="Arial" w:hAnsi="Arial" w:cs="Arial"/>
                <w:color w:val="000000"/>
              </w:rPr>
              <w:t>IUS/17</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A00A0" w14:textId="77777777" w:rsidR="0066195E" w:rsidRDefault="0066195E">
            <w:pPr>
              <w:jc w:val="center"/>
              <w:rPr>
                <w:rFonts w:ascii="Arial" w:hAnsi="Arial" w:cs="Arial"/>
                <w:color w:val="000000"/>
              </w:rPr>
            </w:pPr>
            <w:r>
              <w:rPr>
                <w:rFonts w:ascii="Arial" w:hAnsi="Arial" w:cs="Arial"/>
                <w:color w:val="000000"/>
              </w:rPr>
              <w:t>2</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6FE26" w14:textId="77777777" w:rsidR="0066195E" w:rsidRDefault="0066195E">
            <w:pPr>
              <w:rPr>
                <w:rFonts w:ascii="Arial" w:hAnsi="Arial" w:cs="Arial"/>
                <w:color w:val="000000"/>
              </w:rPr>
            </w:pPr>
            <w:r>
              <w:rPr>
                <w:rFonts w:ascii="Arial" w:hAnsi="Arial" w:cs="Arial"/>
                <w:color w:val="000000"/>
              </w:rPr>
              <w:t>10</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14:paraId="7C20D3BD" w14:textId="77777777" w:rsidR="0066195E" w:rsidRPr="0066195E" w:rsidRDefault="0066195E" w:rsidP="002B229D">
            <w:pPr>
              <w:jc w:val="center"/>
              <w:rPr>
                <w:rFonts w:ascii="Arial" w:hAnsi="Arial" w:cs="Arial"/>
                <w:color w:val="000000"/>
              </w:rPr>
            </w:pPr>
            <w:r w:rsidRPr="0066195E">
              <w:rPr>
                <w:rFonts w:ascii="Arial" w:hAnsi="Arial" w:cs="Arial"/>
                <w:color w:val="000000"/>
              </w:rPr>
              <w:t>lezione</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14:paraId="1267F4FF" w14:textId="77777777" w:rsidR="0066195E" w:rsidRPr="0066195E" w:rsidRDefault="0066195E" w:rsidP="002B229D">
            <w:pPr>
              <w:jc w:val="center"/>
              <w:rPr>
                <w:rFonts w:ascii="Arial" w:hAnsi="Arial" w:cs="Arial"/>
                <w:color w:val="000000"/>
              </w:rPr>
            </w:pPr>
            <w:r w:rsidRPr="0066195E">
              <w:rPr>
                <w:rFonts w:ascii="Arial" w:hAnsi="Arial" w:cs="Arial"/>
                <w:color w:val="000000"/>
              </w:rPr>
              <w:t>italiano</w:t>
            </w:r>
          </w:p>
        </w:tc>
      </w:tr>
      <w:tr w:rsidR="0066195E" w14:paraId="439F6166" w14:textId="77777777" w:rsidTr="00421FBC">
        <w:trPr>
          <w:jc w:val="center"/>
        </w:trPr>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7C13E" w14:textId="77777777" w:rsidR="0066195E" w:rsidRDefault="0066195E">
            <w:pPr>
              <w:suppressAutoHyphens/>
              <w:snapToGrid w:val="0"/>
              <w:rPr>
                <w:rFonts w:ascii="Arial" w:hAnsi="Arial" w:cs="Arial"/>
                <w:iCs/>
                <w:color w:val="000000"/>
              </w:rPr>
            </w:pPr>
            <w:r>
              <w:rPr>
                <w:rFonts w:ascii="Arial" w:hAnsi="Arial" w:cs="Arial"/>
                <w:iCs/>
                <w:color w:val="000000"/>
              </w:rPr>
              <w:t>1 seminario/convegno in tema di Repressione</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40BD3B85" w14:textId="77777777" w:rsidR="0066195E" w:rsidRPr="0066195E" w:rsidRDefault="0066195E" w:rsidP="0066195E">
            <w:pPr>
              <w:jc w:val="center"/>
            </w:pPr>
            <w:r w:rsidRPr="0066195E">
              <w:rPr>
                <w:rFonts w:ascii="Arial" w:hAnsi="Arial" w:cs="Arial"/>
                <w:color w:val="000000"/>
              </w:rPr>
              <w:t>IUS/17</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1288C" w14:textId="77777777" w:rsidR="0066195E" w:rsidRDefault="0066195E">
            <w:pPr>
              <w:jc w:val="center"/>
              <w:rPr>
                <w:rFonts w:ascii="Arial" w:hAnsi="Arial" w:cs="Arial"/>
                <w:color w:val="000000"/>
              </w:rPr>
            </w:pPr>
            <w:r>
              <w:rPr>
                <w:rFonts w:ascii="Arial" w:hAnsi="Arial" w:cs="Arial"/>
                <w:color w:val="000000"/>
              </w:rPr>
              <w:t>2</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D446C" w14:textId="77777777" w:rsidR="0066195E" w:rsidRDefault="0066195E">
            <w:pPr>
              <w:rPr>
                <w:rFonts w:ascii="Arial" w:hAnsi="Arial" w:cs="Arial"/>
                <w:color w:val="000000"/>
              </w:rPr>
            </w:pPr>
            <w:r>
              <w:rPr>
                <w:rFonts w:ascii="Arial" w:hAnsi="Arial" w:cs="Arial"/>
                <w:color w:val="000000"/>
              </w:rPr>
              <w:t>10</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14:paraId="2F56BA9A" w14:textId="77777777" w:rsidR="0066195E" w:rsidRPr="0066195E" w:rsidRDefault="0066195E" w:rsidP="002B229D">
            <w:pPr>
              <w:jc w:val="center"/>
              <w:rPr>
                <w:rFonts w:ascii="Arial" w:hAnsi="Arial" w:cs="Arial"/>
                <w:color w:val="000000"/>
              </w:rPr>
            </w:pPr>
            <w:r w:rsidRPr="0066195E">
              <w:rPr>
                <w:rFonts w:ascii="Arial" w:hAnsi="Arial" w:cs="Arial"/>
                <w:color w:val="000000"/>
              </w:rPr>
              <w:t>lezione</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14:paraId="2D4177D8" w14:textId="77777777" w:rsidR="0066195E" w:rsidRPr="0066195E" w:rsidRDefault="0066195E" w:rsidP="002B229D">
            <w:pPr>
              <w:jc w:val="center"/>
              <w:rPr>
                <w:rFonts w:ascii="Arial" w:hAnsi="Arial" w:cs="Arial"/>
                <w:color w:val="000000"/>
              </w:rPr>
            </w:pPr>
            <w:r w:rsidRPr="0066195E">
              <w:rPr>
                <w:rFonts w:ascii="Arial" w:hAnsi="Arial" w:cs="Arial"/>
                <w:color w:val="000000"/>
              </w:rPr>
              <w:t>italiano</w:t>
            </w:r>
          </w:p>
        </w:tc>
      </w:tr>
      <w:tr w:rsidR="007336B2" w14:paraId="55779343" w14:textId="77777777" w:rsidTr="00421FBC">
        <w:trPr>
          <w:jc w:val="center"/>
        </w:trPr>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86E47" w14:textId="77777777" w:rsidR="007336B2" w:rsidRDefault="007336B2">
            <w:pPr>
              <w:suppressAutoHyphens/>
              <w:snapToGrid w:val="0"/>
              <w:rPr>
                <w:rFonts w:ascii="Arial" w:hAnsi="Arial" w:cs="Arial"/>
                <w:iCs/>
                <w:color w:val="000000"/>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455B8D08" w14:textId="77777777" w:rsidR="007336B2" w:rsidRDefault="007336B2">
            <w:pPr>
              <w:suppressAutoHyphens/>
              <w:snapToGrid w:val="0"/>
              <w:jc w:val="center"/>
              <w:rPr>
                <w:rFonts w:ascii="Arial" w:hAnsi="Arial" w:cs="Arial"/>
                <w:b/>
                <w:color w:val="000000"/>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E53AE" w14:textId="77777777" w:rsidR="007336B2" w:rsidRDefault="007336B2">
            <w:pPr>
              <w:jc w:val="center"/>
              <w:rPr>
                <w:rFonts w:ascii="Arial" w:hAnsi="Arial" w:cs="Arial"/>
                <w:color w:val="000000"/>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D2A01" w14:textId="77777777" w:rsidR="007336B2" w:rsidRDefault="007336B2">
            <w:pPr>
              <w:rPr>
                <w:rFonts w:ascii="Arial" w:hAnsi="Arial" w:cs="Arial"/>
                <w:color w:val="000000"/>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14:paraId="67E14280" w14:textId="77777777" w:rsidR="007336B2" w:rsidRDefault="007336B2">
            <w:pPr>
              <w:jc w:val="center"/>
              <w:rPr>
                <w:rFonts w:ascii="Arial" w:hAnsi="Arial" w:cs="Arial"/>
                <w:b/>
                <w:color w:val="000000"/>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14:paraId="47C1160C" w14:textId="77777777" w:rsidR="007336B2" w:rsidRDefault="007336B2">
            <w:pPr>
              <w:jc w:val="center"/>
              <w:rPr>
                <w:rFonts w:ascii="Arial" w:hAnsi="Arial" w:cs="Arial"/>
                <w:b/>
                <w:color w:val="000000"/>
              </w:rPr>
            </w:pPr>
          </w:p>
        </w:tc>
      </w:tr>
      <w:tr w:rsidR="007336B2" w14:paraId="5165F6B1" w14:textId="77777777" w:rsidTr="00421FBC">
        <w:trPr>
          <w:jc w:val="center"/>
        </w:trPr>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9676D" w14:textId="77777777" w:rsidR="007336B2" w:rsidRDefault="0028439B">
            <w:pPr>
              <w:suppressAutoHyphens/>
              <w:snapToGrid w:val="0"/>
              <w:rPr>
                <w:rFonts w:ascii="Arial" w:hAnsi="Arial" w:cs="Arial"/>
                <w:b/>
                <w:iCs/>
                <w:color w:val="000000"/>
              </w:rPr>
            </w:pPr>
            <w:r>
              <w:rPr>
                <w:rFonts w:ascii="Arial" w:hAnsi="Arial" w:cs="Arial"/>
                <w:b/>
                <w:iCs/>
                <w:color w:val="000000"/>
              </w:rPr>
              <w:t>Modulo III</w:t>
            </w:r>
          </w:p>
          <w:p w14:paraId="6BE1A4A0" w14:textId="77777777" w:rsidR="007336B2" w:rsidRDefault="007336B2">
            <w:pPr>
              <w:suppressAutoHyphens/>
              <w:snapToGrid w:val="0"/>
              <w:rPr>
                <w:rFonts w:ascii="Arial" w:hAnsi="Arial" w:cs="Arial"/>
                <w:b/>
                <w:iCs/>
                <w:color w:val="000000"/>
              </w:rPr>
            </w:pPr>
          </w:p>
          <w:p w14:paraId="4A757AC5" w14:textId="77777777" w:rsidR="007336B2" w:rsidRDefault="0028439B">
            <w:pPr>
              <w:suppressAutoHyphens/>
              <w:snapToGrid w:val="0"/>
              <w:rPr>
                <w:rFonts w:ascii="Arial" w:hAnsi="Arial" w:cs="Arial"/>
                <w:iCs/>
                <w:color w:val="000000"/>
              </w:rPr>
            </w:pPr>
            <w:r>
              <w:rPr>
                <w:rFonts w:ascii="Arial" w:hAnsi="Arial" w:cs="Arial"/>
                <w:b/>
                <w:iCs/>
                <w:color w:val="000000"/>
              </w:rPr>
              <w:t xml:space="preserve">Docente responsabile </w:t>
            </w:r>
            <w:proofErr w:type="spellStart"/>
            <w:r>
              <w:rPr>
                <w:rFonts w:ascii="Arial" w:hAnsi="Arial" w:cs="Arial"/>
                <w:b/>
                <w:iCs/>
                <w:color w:val="000000"/>
              </w:rPr>
              <w:t>Pres</w:t>
            </w:r>
            <w:proofErr w:type="spellEnd"/>
            <w:r>
              <w:rPr>
                <w:rFonts w:ascii="Arial" w:hAnsi="Arial" w:cs="Arial"/>
                <w:b/>
                <w:iCs/>
                <w:color w:val="000000"/>
              </w:rPr>
              <w:t xml:space="preserve">. Luigi </w:t>
            </w:r>
            <w:proofErr w:type="spellStart"/>
            <w:r>
              <w:rPr>
                <w:rFonts w:ascii="Arial" w:hAnsi="Arial" w:cs="Arial"/>
                <w:b/>
                <w:iCs/>
                <w:color w:val="000000"/>
              </w:rPr>
              <w:t>Gianpaolino</w:t>
            </w:r>
            <w:proofErr w:type="spellEnd"/>
          </w:p>
          <w:p w14:paraId="17F3C018" w14:textId="77777777" w:rsidR="007336B2" w:rsidRDefault="007336B2">
            <w:pPr>
              <w:suppressAutoHyphens/>
              <w:snapToGrid w:val="0"/>
              <w:rPr>
                <w:rFonts w:ascii="Arial" w:hAnsi="Arial" w:cs="Arial"/>
                <w:b/>
                <w:iCs/>
                <w:color w:val="000000"/>
              </w:rPr>
            </w:pPr>
          </w:p>
          <w:p w14:paraId="7D1D1B1A" w14:textId="77777777" w:rsidR="007336B2" w:rsidRDefault="0028439B">
            <w:pPr>
              <w:suppressAutoHyphens/>
              <w:snapToGrid w:val="0"/>
              <w:rPr>
                <w:rFonts w:ascii="Arial" w:hAnsi="Arial" w:cs="Arial"/>
                <w:iCs/>
                <w:color w:val="000000"/>
              </w:rPr>
            </w:pPr>
            <w:r>
              <w:rPr>
                <w:rFonts w:ascii="Arial" w:hAnsi="Arial" w:cs="Arial"/>
                <w:b/>
                <w:iCs/>
                <w:color w:val="000000"/>
              </w:rPr>
              <w:t>Attività formativa in “Diritto e responsabilità erariale” (</w:t>
            </w:r>
            <w:r>
              <w:rPr>
                <w:rFonts w:ascii="Arial" w:hAnsi="Arial" w:cs="Arial"/>
                <w:b/>
                <w:i/>
                <w:iCs/>
                <w:color w:val="000000"/>
              </w:rPr>
              <w:t xml:space="preserve">Liability for public </w:t>
            </w:r>
            <w:proofErr w:type="spellStart"/>
            <w:r>
              <w:rPr>
                <w:rFonts w:ascii="Arial" w:hAnsi="Arial" w:cs="Arial"/>
                <w:b/>
                <w:i/>
                <w:iCs/>
                <w:color w:val="000000"/>
              </w:rPr>
              <w:t>purse</w:t>
            </w:r>
            <w:proofErr w:type="spellEnd"/>
            <w:r>
              <w:rPr>
                <w:rFonts w:ascii="Arial" w:hAnsi="Arial" w:cs="Arial"/>
                <w:b/>
                <w:iCs/>
                <w:color w:val="000000"/>
              </w:rPr>
              <w:t>) trattata nei seguenti argomenti:</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60A5B219" w14:textId="77777777" w:rsidR="007336B2" w:rsidRDefault="007336B2">
            <w:pPr>
              <w:suppressAutoHyphens/>
              <w:snapToGrid w:val="0"/>
              <w:jc w:val="center"/>
              <w:rPr>
                <w:rFonts w:ascii="Arial" w:hAnsi="Arial" w:cs="Arial"/>
                <w:b/>
                <w:color w:val="000000"/>
              </w:rPr>
            </w:pPr>
          </w:p>
          <w:p w14:paraId="4FAE5A73" w14:textId="77777777" w:rsidR="007336B2" w:rsidRDefault="007336B2">
            <w:pPr>
              <w:suppressAutoHyphens/>
              <w:snapToGrid w:val="0"/>
              <w:jc w:val="center"/>
              <w:rPr>
                <w:rFonts w:ascii="Arial" w:hAnsi="Arial" w:cs="Arial"/>
                <w:b/>
                <w:color w:val="000000"/>
              </w:rPr>
            </w:pPr>
          </w:p>
          <w:p w14:paraId="6ED0C0CC" w14:textId="77777777" w:rsidR="007336B2" w:rsidRDefault="007336B2">
            <w:pPr>
              <w:suppressAutoHyphens/>
              <w:snapToGrid w:val="0"/>
              <w:jc w:val="center"/>
              <w:rPr>
                <w:rFonts w:ascii="Arial" w:hAnsi="Arial" w:cs="Arial"/>
                <w:b/>
                <w:color w:val="000000"/>
              </w:rPr>
            </w:pPr>
          </w:p>
          <w:p w14:paraId="598135D6" w14:textId="77777777" w:rsidR="007336B2" w:rsidRDefault="0028439B">
            <w:pPr>
              <w:suppressAutoHyphens/>
              <w:snapToGrid w:val="0"/>
              <w:jc w:val="center"/>
              <w:rPr>
                <w:rFonts w:ascii="Arial" w:hAnsi="Arial" w:cs="Arial"/>
                <w:b/>
                <w:color w:val="000000"/>
              </w:rPr>
            </w:pPr>
            <w:r>
              <w:rPr>
                <w:rFonts w:ascii="Arial" w:hAnsi="Arial" w:cs="Arial"/>
                <w:b/>
                <w:color w:val="000000"/>
              </w:rPr>
              <w:t>IUS/08</w:t>
            </w:r>
          </w:p>
          <w:p w14:paraId="4CFB49F4" w14:textId="77777777" w:rsidR="007336B2" w:rsidRDefault="0028439B">
            <w:pPr>
              <w:suppressAutoHyphens/>
              <w:snapToGrid w:val="0"/>
              <w:jc w:val="center"/>
              <w:rPr>
                <w:rFonts w:ascii="Arial" w:hAnsi="Arial" w:cs="Arial"/>
                <w:b/>
                <w:color w:val="000000"/>
              </w:rPr>
            </w:pPr>
            <w:r>
              <w:rPr>
                <w:rFonts w:ascii="Arial" w:hAnsi="Arial" w:cs="Arial"/>
                <w:b/>
                <w:color w:val="000000"/>
              </w:rPr>
              <w:t>IUS/10</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0EF1A" w14:textId="77777777" w:rsidR="007336B2" w:rsidRDefault="007336B2">
            <w:pPr>
              <w:suppressAutoHyphens/>
              <w:snapToGrid w:val="0"/>
              <w:jc w:val="center"/>
              <w:rPr>
                <w:rFonts w:ascii="Arial" w:hAnsi="Arial" w:cs="Arial"/>
                <w:b/>
                <w:color w:val="000000"/>
              </w:rPr>
            </w:pPr>
          </w:p>
          <w:p w14:paraId="3EF1B401" w14:textId="77777777" w:rsidR="007336B2" w:rsidRDefault="007336B2">
            <w:pPr>
              <w:suppressAutoHyphens/>
              <w:snapToGrid w:val="0"/>
              <w:jc w:val="center"/>
              <w:rPr>
                <w:rFonts w:ascii="Arial" w:hAnsi="Arial" w:cs="Arial"/>
                <w:b/>
                <w:color w:val="000000"/>
              </w:rPr>
            </w:pPr>
          </w:p>
          <w:p w14:paraId="599351FE" w14:textId="77777777" w:rsidR="007336B2" w:rsidRDefault="007336B2">
            <w:pPr>
              <w:suppressAutoHyphens/>
              <w:snapToGrid w:val="0"/>
              <w:jc w:val="center"/>
              <w:rPr>
                <w:rFonts w:ascii="Arial" w:hAnsi="Arial" w:cs="Arial"/>
                <w:b/>
                <w:color w:val="000000"/>
              </w:rPr>
            </w:pPr>
          </w:p>
          <w:p w14:paraId="03BD6FFE" w14:textId="77777777" w:rsidR="007336B2" w:rsidRDefault="0028439B">
            <w:pPr>
              <w:jc w:val="center"/>
              <w:rPr>
                <w:rFonts w:ascii="Arial" w:hAnsi="Arial" w:cs="Arial"/>
                <w:color w:val="000000"/>
              </w:rPr>
            </w:pPr>
            <w:r>
              <w:rPr>
                <w:rFonts w:ascii="Arial" w:hAnsi="Arial" w:cs="Arial"/>
                <w:b/>
                <w:color w:val="000000"/>
              </w:rPr>
              <w:t>20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E1A46" w14:textId="77777777" w:rsidR="007336B2" w:rsidRDefault="007336B2">
            <w:pPr>
              <w:suppressAutoHyphens/>
              <w:snapToGrid w:val="0"/>
              <w:jc w:val="center"/>
              <w:rPr>
                <w:rFonts w:ascii="Arial" w:hAnsi="Arial" w:cs="Arial"/>
                <w:b/>
                <w:color w:val="000000"/>
              </w:rPr>
            </w:pPr>
          </w:p>
          <w:p w14:paraId="21C2AF58" w14:textId="77777777" w:rsidR="007336B2" w:rsidRDefault="007336B2">
            <w:pPr>
              <w:suppressAutoHyphens/>
              <w:snapToGrid w:val="0"/>
              <w:jc w:val="center"/>
              <w:rPr>
                <w:rFonts w:ascii="Arial" w:hAnsi="Arial" w:cs="Arial"/>
                <w:b/>
                <w:color w:val="000000"/>
              </w:rPr>
            </w:pPr>
          </w:p>
          <w:p w14:paraId="44CD9A7C" w14:textId="77777777" w:rsidR="007336B2" w:rsidRDefault="007336B2">
            <w:pPr>
              <w:suppressAutoHyphens/>
              <w:snapToGrid w:val="0"/>
              <w:jc w:val="center"/>
              <w:rPr>
                <w:rFonts w:ascii="Arial" w:hAnsi="Arial" w:cs="Arial"/>
                <w:b/>
                <w:color w:val="000000"/>
              </w:rPr>
            </w:pPr>
          </w:p>
          <w:p w14:paraId="1EAC66E2" w14:textId="77777777" w:rsidR="007336B2" w:rsidRDefault="0028439B">
            <w:pPr>
              <w:rPr>
                <w:rFonts w:ascii="Arial" w:hAnsi="Arial" w:cs="Arial"/>
                <w:color w:val="000000"/>
              </w:rPr>
            </w:pPr>
            <w:r>
              <w:rPr>
                <w:rFonts w:ascii="Arial" w:hAnsi="Arial" w:cs="Arial"/>
                <w:b/>
                <w:color w:val="000000"/>
              </w:rPr>
              <w:t>100</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14:paraId="56F3ABCA" w14:textId="77777777" w:rsidR="007336B2" w:rsidRDefault="007336B2">
            <w:pPr>
              <w:jc w:val="center"/>
              <w:rPr>
                <w:rFonts w:ascii="Arial" w:hAnsi="Arial" w:cs="Arial"/>
                <w:b/>
                <w:color w:val="000000"/>
              </w:rPr>
            </w:pPr>
          </w:p>
          <w:p w14:paraId="5D124D5B" w14:textId="77777777" w:rsidR="007336B2" w:rsidRDefault="007336B2">
            <w:pPr>
              <w:jc w:val="center"/>
              <w:rPr>
                <w:rFonts w:ascii="Arial" w:hAnsi="Arial" w:cs="Arial"/>
                <w:b/>
                <w:color w:val="000000"/>
              </w:rPr>
            </w:pPr>
          </w:p>
          <w:p w14:paraId="222E8842" w14:textId="77777777" w:rsidR="007336B2" w:rsidRDefault="0028439B">
            <w:pPr>
              <w:jc w:val="center"/>
              <w:rPr>
                <w:rFonts w:ascii="Arial" w:hAnsi="Arial" w:cs="Arial"/>
                <w:b/>
                <w:color w:val="000000"/>
              </w:rPr>
            </w:pPr>
            <w:r>
              <w:rPr>
                <w:rFonts w:ascii="Arial" w:hAnsi="Arial" w:cs="Arial"/>
                <w:b/>
                <w:color w:val="000000"/>
              </w:rPr>
              <w:t>Lezione e studio pratico</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E0A8A" w14:textId="77777777" w:rsidR="007336B2" w:rsidRDefault="007336B2">
            <w:pPr>
              <w:ind w:right="-108"/>
              <w:rPr>
                <w:rFonts w:ascii="Arial" w:hAnsi="Arial" w:cs="Arial"/>
                <w:b/>
                <w:color w:val="000000"/>
              </w:rPr>
            </w:pPr>
          </w:p>
          <w:p w14:paraId="775743AB" w14:textId="77777777" w:rsidR="007336B2" w:rsidRDefault="007336B2">
            <w:pPr>
              <w:ind w:right="-108"/>
              <w:rPr>
                <w:rFonts w:ascii="Arial" w:hAnsi="Arial" w:cs="Arial"/>
                <w:b/>
                <w:color w:val="000000"/>
              </w:rPr>
            </w:pPr>
          </w:p>
          <w:p w14:paraId="69CBFAEB" w14:textId="77777777" w:rsidR="007336B2" w:rsidRDefault="0028439B">
            <w:pPr>
              <w:jc w:val="center"/>
              <w:rPr>
                <w:rFonts w:ascii="Arial" w:hAnsi="Arial" w:cs="Arial"/>
                <w:b/>
                <w:color w:val="000000"/>
              </w:rPr>
            </w:pPr>
            <w:r>
              <w:rPr>
                <w:rFonts w:ascii="Arial" w:hAnsi="Arial" w:cs="Arial"/>
                <w:b/>
                <w:color w:val="000000"/>
              </w:rPr>
              <w:t>italiano</w:t>
            </w:r>
          </w:p>
        </w:tc>
      </w:tr>
      <w:tr w:rsidR="0066195E" w14:paraId="75551AD7" w14:textId="77777777" w:rsidTr="00421FBC">
        <w:trPr>
          <w:jc w:val="center"/>
        </w:trPr>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5BEAA" w14:textId="77777777" w:rsidR="0066195E" w:rsidRDefault="0066195E">
            <w:pPr>
              <w:suppressAutoHyphens/>
              <w:snapToGrid w:val="0"/>
              <w:rPr>
                <w:rFonts w:ascii="Arial" w:hAnsi="Arial" w:cs="Arial"/>
                <w:b/>
                <w:iCs/>
                <w:color w:val="000000"/>
              </w:rPr>
            </w:pPr>
            <w:r>
              <w:rPr>
                <w:rFonts w:ascii="Arial" w:hAnsi="Arial" w:cs="Arial"/>
                <w:iCs/>
                <w:color w:val="000000"/>
              </w:rPr>
              <w:t>Principi generali della responsabilità erariale e differenza con la responsabilità contabile</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0A605BD9" w14:textId="77777777" w:rsidR="0066195E" w:rsidRPr="0066195E" w:rsidRDefault="0066195E" w:rsidP="0066195E">
            <w:pPr>
              <w:suppressAutoHyphens/>
              <w:snapToGrid w:val="0"/>
              <w:jc w:val="center"/>
              <w:rPr>
                <w:rFonts w:ascii="Arial" w:hAnsi="Arial" w:cs="Arial"/>
                <w:color w:val="000000"/>
              </w:rPr>
            </w:pPr>
            <w:r w:rsidRPr="0066195E">
              <w:rPr>
                <w:rFonts w:ascii="Arial" w:hAnsi="Arial" w:cs="Arial"/>
                <w:color w:val="000000"/>
              </w:rPr>
              <w:t>IUS/08</w:t>
            </w:r>
            <w:r>
              <w:rPr>
                <w:rFonts w:ascii="Arial" w:hAnsi="Arial" w:cs="Arial"/>
                <w:color w:val="000000"/>
              </w:rPr>
              <w:t xml:space="preserve"> – IUS/10</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05060" w14:textId="77777777" w:rsidR="0066195E" w:rsidRDefault="0066195E">
            <w:pPr>
              <w:suppressAutoHyphens/>
              <w:snapToGrid w:val="0"/>
              <w:jc w:val="center"/>
              <w:rPr>
                <w:rFonts w:ascii="Arial" w:hAnsi="Arial" w:cs="Arial"/>
                <w:b/>
                <w:color w:val="000000"/>
              </w:rPr>
            </w:pPr>
            <w:r>
              <w:rPr>
                <w:rFonts w:ascii="Arial" w:hAnsi="Arial" w:cs="Arial"/>
                <w:color w:val="000000"/>
              </w:rPr>
              <w:t>2</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843B9" w14:textId="77777777" w:rsidR="0066195E" w:rsidRDefault="0066195E">
            <w:pPr>
              <w:suppressAutoHyphens/>
              <w:snapToGrid w:val="0"/>
              <w:jc w:val="center"/>
              <w:rPr>
                <w:rFonts w:ascii="Arial" w:hAnsi="Arial" w:cs="Arial"/>
                <w:b/>
                <w:color w:val="000000"/>
              </w:rPr>
            </w:pPr>
            <w:r>
              <w:rPr>
                <w:rFonts w:ascii="Arial" w:hAnsi="Arial" w:cs="Arial"/>
                <w:color w:val="000000"/>
              </w:rPr>
              <w:t>10</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14:paraId="381AE9AC" w14:textId="77777777" w:rsidR="0066195E" w:rsidRPr="0066195E" w:rsidRDefault="0066195E">
            <w:pPr>
              <w:jc w:val="center"/>
              <w:rPr>
                <w:rFonts w:ascii="Arial" w:hAnsi="Arial" w:cs="Arial"/>
                <w:color w:val="000000"/>
              </w:rPr>
            </w:pPr>
            <w:r w:rsidRPr="0066195E">
              <w:rPr>
                <w:rFonts w:ascii="Arial" w:hAnsi="Arial" w:cs="Arial"/>
                <w:color w:val="000000"/>
              </w:rPr>
              <w:t>lezione</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14:paraId="7B8340AD" w14:textId="77777777" w:rsidR="0066195E" w:rsidRPr="0066195E" w:rsidRDefault="0066195E">
            <w:pPr>
              <w:ind w:right="-108"/>
              <w:rPr>
                <w:rFonts w:ascii="Arial" w:hAnsi="Arial" w:cs="Arial"/>
                <w:color w:val="000000"/>
              </w:rPr>
            </w:pPr>
            <w:r w:rsidRPr="0066195E">
              <w:rPr>
                <w:rFonts w:ascii="Arial" w:hAnsi="Arial" w:cs="Arial"/>
                <w:color w:val="000000"/>
              </w:rPr>
              <w:t>italiano</w:t>
            </w:r>
          </w:p>
        </w:tc>
      </w:tr>
      <w:tr w:rsidR="0066195E" w14:paraId="66D90110" w14:textId="77777777" w:rsidTr="00421FBC">
        <w:trPr>
          <w:jc w:val="center"/>
        </w:trPr>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39CD2" w14:textId="77777777" w:rsidR="0066195E" w:rsidRDefault="0066195E">
            <w:pPr>
              <w:suppressAutoHyphens/>
              <w:snapToGrid w:val="0"/>
              <w:rPr>
                <w:rFonts w:ascii="Arial" w:hAnsi="Arial" w:cs="Arial"/>
                <w:iCs/>
                <w:color w:val="000000"/>
              </w:rPr>
            </w:pPr>
            <w:r>
              <w:rPr>
                <w:rFonts w:ascii="Arial" w:hAnsi="Arial" w:cs="Arial"/>
                <w:color w:val="000000"/>
              </w:rPr>
              <w:t>Dolo e colpa nella responsabilità erariale</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08D401BA" w14:textId="77777777" w:rsidR="0066195E" w:rsidRDefault="0066195E">
            <w:r w:rsidRPr="000954F1">
              <w:rPr>
                <w:rFonts w:ascii="Arial" w:hAnsi="Arial" w:cs="Arial"/>
                <w:color w:val="000000"/>
              </w:rPr>
              <w:t>IUS/08 – IUS/10</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30374" w14:textId="77777777" w:rsidR="0066195E" w:rsidRDefault="0066195E">
            <w:pPr>
              <w:suppressAutoHyphens/>
              <w:snapToGrid w:val="0"/>
              <w:jc w:val="center"/>
              <w:rPr>
                <w:rFonts w:ascii="Arial" w:hAnsi="Arial" w:cs="Arial"/>
                <w:color w:val="000000"/>
              </w:rPr>
            </w:pPr>
            <w:r>
              <w:rPr>
                <w:rFonts w:ascii="Arial" w:hAnsi="Arial" w:cs="Arial"/>
                <w:color w:val="000000"/>
              </w:rPr>
              <w:t>4</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84C89" w14:textId="77777777" w:rsidR="0066195E" w:rsidRDefault="0066195E">
            <w:pPr>
              <w:suppressAutoHyphens/>
              <w:snapToGrid w:val="0"/>
              <w:jc w:val="center"/>
              <w:rPr>
                <w:rFonts w:ascii="Arial" w:hAnsi="Arial" w:cs="Arial"/>
                <w:color w:val="000000"/>
              </w:rPr>
            </w:pPr>
            <w:r>
              <w:rPr>
                <w:rFonts w:ascii="Arial" w:hAnsi="Arial" w:cs="Arial"/>
                <w:color w:val="000000"/>
              </w:rPr>
              <w:t>20</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14:paraId="405D03FA" w14:textId="77777777" w:rsidR="0066195E" w:rsidRPr="0066195E" w:rsidRDefault="0066195E" w:rsidP="002B229D">
            <w:pPr>
              <w:jc w:val="center"/>
              <w:rPr>
                <w:rFonts w:ascii="Arial" w:hAnsi="Arial" w:cs="Arial"/>
                <w:color w:val="000000"/>
              </w:rPr>
            </w:pPr>
            <w:r w:rsidRPr="0066195E">
              <w:rPr>
                <w:rFonts w:ascii="Arial" w:hAnsi="Arial" w:cs="Arial"/>
                <w:color w:val="000000"/>
              </w:rPr>
              <w:t>lezione</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14:paraId="4B6E705A" w14:textId="77777777" w:rsidR="0066195E" w:rsidRDefault="0066195E">
            <w:r w:rsidRPr="00E60A0D">
              <w:rPr>
                <w:rFonts w:ascii="Arial" w:hAnsi="Arial" w:cs="Arial"/>
                <w:color w:val="000000"/>
              </w:rPr>
              <w:t>italiano</w:t>
            </w:r>
          </w:p>
        </w:tc>
      </w:tr>
      <w:tr w:rsidR="0066195E" w14:paraId="141BBE34" w14:textId="77777777" w:rsidTr="00421FBC">
        <w:trPr>
          <w:jc w:val="center"/>
        </w:trPr>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AB0E2" w14:textId="77777777" w:rsidR="0066195E" w:rsidRDefault="0066195E">
            <w:pPr>
              <w:suppressAutoHyphens/>
              <w:snapToGrid w:val="0"/>
              <w:rPr>
                <w:rFonts w:ascii="Arial" w:hAnsi="Arial" w:cs="Arial"/>
                <w:color w:val="000000"/>
              </w:rPr>
            </w:pPr>
            <w:r>
              <w:rPr>
                <w:rFonts w:ascii="Arial" w:hAnsi="Arial" w:cs="Arial"/>
                <w:iCs/>
                <w:color w:val="000000"/>
              </w:rPr>
              <w:t>Criteri di quantificazione del danno erariale</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6B30A16B" w14:textId="77777777" w:rsidR="0066195E" w:rsidRDefault="0066195E">
            <w:r w:rsidRPr="000954F1">
              <w:rPr>
                <w:rFonts w:ascii="Arial" w:hAnsi="Arial" w:cs="Arial"/>
                <w:color w:val="000000"/>
              </w:rPr>
              <w:t>IUS/08 – IUS/10</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D8579" w14:textId="77777777" w:rsidR="0066195E" w:rsidRDefault="0066195E">
            <w:pPr>
              <w:suppressAutoHyphens/>
              <w:snapToGrid w:val="0"/>
              <w:jc w:val="center"/>
              <w:rPr>
                <w:rFonts w:ascii="Arial" w:hAnsi="Arial" w:cs="Arial"/>
                <w:color w:val="000000"/>
              </w:rPr>
            </w:pPr>
            <w:r>
              <w:rPr>
                <w:rFonts w:ascii="Arial" w:hAnsi="Arial" w:cs="Arial"/>
                <w:color w:val="000000"/>
              </w:rPr>
              <w:t>2</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659AE" w14:textId="77777777" w:rsidR="0066195E" w:rsidRDefault="0066195E">
            <w:pPr>
              <w:suppressAutoHyphens/>
              <w:snapToGrid w:val="0"/>
              <w:jc w:val="center"/>
              <w:rPr>
                <w:rFonts w:ascii="Arial" w:hAnsi="Arial" w:cs="Arial"/>
                <w:color w:val="000000"/>
              </w:rPr>
            </w:pPr>
            <w:r>
              <w:rPr>
                <w:rFonts w:ascii="Arial" w:hAnsi="Arial" w:cs="Arial"/>
                <w:color w:val="000000"/>
              </w:rPr>
              <w:t>10</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14:paraId="0A0B698A" w14:textId="77777777" w:rsidR="0066195E" w:rsidRPr="0066195E" w:rsidRDefault="0066195E" w:rsidP="002B229D">
            <w:pPr>
              <w:jc w:val="center"/>
              <w:rPr>
                <w:rFonts w:ascii="Arial" w:hAnsi="Arial" w:cs="Arial"/>
                <w:color w:val="000000"/>
              </w:rPr>
            </w:pPr>
            <w:r w:rsidRPr="0066195E">
              <w:rPr>
                <w:rFonts w:ascii="Arial" w:hAnsi="Arial" w:cs="Arial"/>
                <w:color w:val="000000"/>
              </w:rPr>
              <w:t>lezione</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14:paraId="72DC9A63" w14:textId="77777777" w:rsidR="0066195E" w:rsidRDefault="0066195E">
            <w:r w:rsidRPr="00E60A0D">
              <w:rPr>
                <w:rFonts w:ascii="Arial" w:hAnsi="Arial" w:cs="Arial"/>
                <w:color w:val="000000"/>
              </w:rPr>
              <w:t>italiano</w:t>
            </w:r>
          </w:p>
        </w:tc>
      </w:tr>
      <w:tr w:rsidR="0066195E" w14:paraId="02846758" w14:textId="77777777" w:rsidTr="00421FBC">
        <w:trPr>
          <w:jc w:val="center"/>
        </w:trPr>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C9CA6" w14:textId="77777777" w:rsidR="0066195E" w:rsidRDefault="0066195E">
            <w:pPr>
              <w:suppressAutoHyphens/>
              <w:snapToGrid w:val="0"/>
              <w:rPr>
                <w:rFonts w:ascii="Arial" w:hAnsi="Arial" w:cs="Arial"/>
                <w:iCs/>
                <w:color w:val="000000"/>
              </w:rPr>
            </w:pPr>
            <w:r>
              <w:rPr>
                <w:rFonts w:ascii="Arial" w:hAnsi="Arial" w:cs="Arial"/>
                <w:iCs/>
                <w:color w:val="000000"/>
              </w:rPr>
              <w:t>La c.d. responsabilità erariale indiretta per indebita gestione e percezione di fondi europei</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06F231EC" w14:textId="77777777" w:rsidR="0066195E" w:rsidRDefault="0066195E">
            <w:r w:rsidRPr="000954F1">
              <w:rPr>
                <w:rFonts w:ascii="Arial" w:hAnsi="Arial" w:cs="Arial"/>
                <w:color w:val="000000"/>
              </w:rPr>
              <w:t>IUS/08 – IUS/10</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1E542" w14:textId="77777777" w:rsidR="0066195E" w:rsidRDefault="0066195E">
            <w:pPr>
              <w:suppressAutoHyphens/>
              <w:snapToGrid w:val="0"/>
              <w:jc w:val="center"/>
              <w:rPr>
                <w:rFonts w:ascii="Arial" w:hAnsi="Arial" w:cs="Arial"/>
                <w:color w:val="000000"/>
              </w:rPr>
            </w:pPr>
            <w:r>
              <w:rPr>
                <w:rFonts w:ascii="Arial" w:hAnsi="Arial" w:cs="Arial"/>
                <w:color w:val="000000"/>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4C321" w14:textId="77777777" w:rsidR="0066195E" w:rsidRDefault="0066195E">
            <w:pPr>
              <w:suppressAutoHyphens/>
              <w:snapToGrid w:val="0"/>
              <w:jc w:val="center"/>
              <w:rPr>
                <w:rFonts w:ascii="Arial" w:hAnsi="Arial" w:cs="Arial"/>
                <w:color w:val="000000"/>
              </w:rPr>
            </w:pPr>
            <w:r>
              <w:rPr>
                <w:rFonts w:ascii="Arial" w:hAnsi="Arial" w:cs="Arial"/>
                <w:color w:val="000000"/>
              </w:rPr>
              <w:t>5</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14:paraId="4A6EC4FF" w14:textId="77777777" w:rsidR="0066195E" w:rsidRPr="0066195E" w:rsidRDefault="0066195E" w:rsidP="002B229D">
            <w:pPr>
              <w:jc w:val="center"/>
              <w:rPr>
                <w:rFonts w:ascii="Arial" w:hAnsi="Arial" w:cs="Arial"/>
                <w:color w:val="000000"/>
              </w:rPr>
            </w:pPr>
            <w:r w:rsidRPr="0066195E">
              <w:rPr>
                <w:rFonts w:ascii="Arial" w:hAnsi="Arial" w:cs="Arial"/>
                <w:color w:val="000000"/>
              </w:rPr>
              <w:t>lezione</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14:paraId="168835CB" w14:textId="77777777" w:rsidR="0066195E" w:rsidRDefault="0066195E">
            <w:r w:rsidRPr="00E60A0D">
              <w:rPr>
                <w:rFonts w:ascii="Arial" w:hAnsi="Arial" w:cs="Arial"/>
                <w:color w:val="000000"/>
              </w:rPr>
              <w:t>italiano</w:t>
            </w:r>
          </w:p>
        </w:tc>
      </w:tr>
      <w:tr w:rsidR="0066195E" w14:paraId="7723935A" w14:textId="77777777" w:rsidTr="00421FBC">
        <w:trPr>
          <w:jc w:val="center"/>
        </w:trPr>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D5018" w14:textId="77777777" w:rsidR="0066195E" w:rsidRDefault="0066195E">
            <w:pPr>
              <w:suppressAutoHyphens/>
              <w:snapToGrid w:val="0"/>
              <w:rPr>
                <w:rFonts w:ascii="Arial" w:hAnsi="Arial" w:cs="Arial"/>
                <w:iCs/>
                <w:color w:val="000000"/>
              </w:rPr>
            </w:pPr>
            <w:r>
              <w:rPr>
                <w:rFonts w:ascii="Arial" w:hAnsi="Arial" w:cs="Arial"/>
                <w:iCs/>
                <w:color w:val="000000"/>
              </w:rPr>
              <w:t xml:space="preserve">Danno erariale nelle società </w:t>
            </w:r>
            <w:r>
              <w:rPr>
                <w:rFonts w:ascii="Arial" w:hAnsi="Arial" w:cs="Arial"/>
                <w:i/>
                <w:iCs/>
                <w:color w:val="000000"/>
              </w:rPr>
              <w:t>in house</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5E767A3E" w14:textId="77777777" w:rsidR="0066195E" w:rsidRDefault="0066195E">
            <w:r w:rsidRPr="000954F1">
              <w:rPr>
                <w:rFonts w:ascii="Arial" w:hAnsi="Arial" w:cs="Arial"/>
                <w:color w:val="000000"/>
              </w:rPr>
              <w:t>IUS/08 – IUS/10</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C7EFC" w14:textId="77777777" w:rsidR="0066195E" w:rsidRDefault="0066195E">
            <w:pPr>
              <w:suppressAutoHyphens/>
              <w:snapToGrid w:val="0"/>
              <w:jc w:val="center"/>
              <w:rPr>
                <w:rFonts w:ascii="Arial" w:hAnsi="Arial" w:cs="Arial"/>
                <w:color w:val="000000"/>
              </w:rPr>
            </w:pPr>
            <w:r>
              <w:rPr>
                <w:rFonts w:ascii="Arial" w:hAnsi="Arial" w:cs="Arial"/>
                <w:color w:val="000000"/>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03095" w14:textId="77777777" w:rsidR="0066195E" w:rsidRDefault="0066195E">
            <w:pPr>
              <w:suppressAutoHyphens/>
              <w:snapToGrid w:val="0"/>
              <w:jc w:val="center"/>
              <w:rPr>
                <w:rFonts w:ascii="Arial" w:hAnsi="Arial" w:cs="Arial"/>
                <w:color w:val="000000"/>
              </w:rPr>
            </w:pPr>
            <w:r>
              <w:rPr>
                <w:rFonts w:ascii="Arial" w:hAnsi="Arial" w:cs="Arial"/>
                <w:color w:val="000000"/>
              </w:rPr>
              <w:t>5</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14:paraId="64B4B652" w14:textId="77777777" w:rsidR="0066195E" w:rsidRPr="0066195E" w:rsidRDefault="0066195E" w:rsidP="002B229D">
            <w:pPr>
              <w:jc w:val="center"/>
              <w:rPr>
                <w:rFonts w:ascii="Arial" w:hAnsi="Arial" w:cs="Arial"/>
                <w:color w:val="000000"/>
              </w:rPr>
            </w:pPr>
            <w:r w:rsidRPr="0066195E">
              <w:rPr>
                <w:rFonts w:ascii="Arial" w:hAnsi="Arial" w:cs="Arial"/>
                <w:color w:val="000000"/>
              </w:rPr>
              <w:t>lezione</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14:paraId="03C351BE" w14:textId="77777777" w:rsidR="0066195E" w:rsidRDefault="0066195E">
            <w:r w:rsidRPr="00E60A0D">
              <w:rPr>
                <w:rFonts w:ascii="Arial" w:hAnsi="Arial" w:cs="Arial"/>
                <w:color w:val="000000"/>
              </w:rPr>
              <w:t>italiano</w:t>
            </w:r>
          </w:p>
        </w:tc>
      </w:tr>
      <w:tr w:rsidR="0066195E" w14:paraId="3F7B4B1A" w14:textId="77777777" w:rsidTr="00421FBC">
        <w:trPr>
          <w:jc w:val="center"/>
        </w:trPr>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8DFC7" w14:textId="77777777" w:rsidR="0066195E" w:rsidRDefault="0066195E">
            <w:pPr>
              <w:suppressAutoHyphens/>
              <w:snapToGrid w:val="0"/>
              <w:rPr>
                <w:rFonts w:ascii="Arial" w:hAnsi="Arial" w:cs="Arial"/>
                <w:iCs/>
                <w:color w:val="000000"/>
              </w:rPr>
            </w:pPr>
            <w:r>
              <w:rPr>
                <w:rFonts w:ascii="Arial" w:hAnsi="Arial" w:cs="Arial"/>
                <w:iCs/>
                <w:color w:val="000000"/>
              </w:rPr>
              <w:lastRenderedPageBreak/>
              <w:t>La giurisdizione della Corte dei Conti</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5D0DA757" w14:textId="77777777" w:rsidR="0066195E" w:rsidRDefault="0066195E">
            <w:r w:rsidRPr="000954F1">
              <w:rPr>
                <w:rFonts w:ascii="Arial" w:hAnsi="Arial" w:cs="Arial"/>
                <w:color w:val="000000"/>
              </w:rPr>
              <w:t>IUS/08 – IUS/10</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98A78" w14:textId="77777777" w:rsidR="0066195E" w:rsidRDefault="0066195E">
            <w:pPr>
              <w:suppressAutoHyphens/>
              <w:snapToGrid w:val="0"/>
              <w:jc w:val="center"/>
              <w:rPr>
                <w:rFonts w:ascii="Arial" w:hAnsi="Arial" w:cs="Arial"/>
                <w:color w:val="000000"/>
              </w:rPr>
            </w:pPr>
            <w:r>
              <w:rPr>
                <w:rFonts w:ascii="Arial" w:hAnsi="Arial" w:cs="Arial"/>
                <w:color w:val="000000"/>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223F2" w14:textId="77777777" w:rsidR="0066195E" w:rsidRDefault="0066195E">
            <w:pPr>
              <w:suppressAutoHyphens/>
              <w:snapToGrid w:val="0"/>
              <w:jc w:val="center"/>
              <w:rPr>
                <w:rFonts w:ascii="Arial" w:hAnsi="Arial" w:cs="Arial"/>
                <w:color w:val="000000"/>
              </w:rPr>
            </w:pPr>
            <w:r>
              <w:rPr>
                <w:rFonts w:ascii="Arial" w:hAnsi="Arial" w:cs="Arial"/>
                <w:color w:val="000000"/>
              </w:rPr>
              <w:t>5</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14:paraId="7249A240" w14:textId="77777777" w:rsidR="0066195E" w:rsidRPr="0066195E" w:rsidRDefault="0066195E" w:rsidP="002B229D">
            <w:pPr>
              <w:jc w:val="center"/>
              <w:rPr>
                <w:rFonts w:ascii="Arial" w:hAnsi="Arial" w:cs="Arial"/>
                <w:color w:val="000000"/>
              </w:rPr>
            </w:pPr>
            <w:r w:rsidRPr="0066195E">
              <w:rPr>
                <w:rFonts w:ascii="Arial" w:hAnsi="Arial" w:cs="Arial"/>
                <w:color w:val="000000"/>
              </w:rPr>
              <w:t>lezione</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14:paraId="0DE258F4" w14:textId="77777777" w:rsidR="0066195E" w:rsidRDefault="0066195E">
            <w:r w:rsidRPr="00E60A0D">
              <w:rPr>
                <w:rFonts w:ascii="Arial" w:hAnsi="Arial" w:cs="Arial"/>
                <w:color w:val="000000"/>
              </w:rPr>
              <w:t>italiano</w:t>
            </w:r>
          </w:p>
        </w:tc>
      </w:tr>
      <w:tr w:rsidR="0066195E" w14:paraId="1E794DDC" w14:textId="77777777" w:rsidTr="00421FBC">
        <w:trPr>
          <w:jc w:val="center"/>
        </w:trPr>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D02B4" w14:textId="77777777" w:rsidR="0066195E" w:rsidRDefault="0066195E">
            <w:pPr>
              <w:suppressAutoHyphens/>
              <w:snapToGrid w:val="0"/>
              <w:rPr>
                <w:rFonts w:ascii="Arial" w:hAnsi="Arial" w:cs="Arial"/>
                <w:iCs/>
                <w:color w:val="000000"/>
              </w:rPr>
            </w:pPr>
            <w:r>
              <w:rPr>
                <w:rFonts w:ascii="Arial" w:hAnsi="Arial" w:cs="Arial"/>
                <w:iCs/>
                <w:color w:val="000000"/>
              </w:rPr>
              <w:t>I poteri della Procura presso la Corte dei Conti</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405DA090" w14:textId="77777777" w:rsidR="0066195E" w:rsidRDefault="0066195E">
            <w:r w:rsidRPr="000954F1">
              <w:rPr>
                <w:rFonts w:ascii="Arial" w:hAnsi="Arial" w:cs="Arial"/>
                <w:color w:val="000000"/>
              </w:rPr>
              <w:t>IUS/08 – IUS/10</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580D0" w14:textId="77777777" w:rsidR="0066195E" w:rsidRDefault="0066195E">
            <w:pPr>
              <w:suppressAutoHyphens/>
              <w:snapToGrid w:val="0"/>
              <w:jc w:val="center"/>
              <w:rPr>
                <w:rFonts w:ascii="Arial" w:hAnsi="Arial" w:cs="Arial"/>
                <w:color w:val="000000"/>
              </w:rPr>
            </w:pPr>
            <w:r>
              <w:rPr>
                <w:rFonts w:ascii="Arial" w:hAnsi="Arial" w:cs="Arial"/>
                <w:color w:val="000000"/>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B96DD" w14:textId="77777777" w:rsidR="0066195E" w:rsidRDefault="0066195E">
            <w:pPr>
              <w:suppressAutoHyphens/>
              <w:snapToGrid w:val="0"/>
              <w:jc w:val="center"/>
              <w:rPr>
                <w:rFonts w:ascii="Arial" w:hAnsi="Arial" w:cs="Arial"/>
                <w:color w:val="000000"/>
              </w:rPr>
            </w:pPr>
            <w:r>
              <w:rPr>
                <w:rFonts w:ascii="Arial" w:hAnsi="Arial" w:cs="Arial"/>
                <w:color w:val="000000"/>
              </w:rPr>
              <w:t>5</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14:paraId="1B2753F6" w14:textId="77777777" w:rsidR="0066195E" w:rsidRPr="0066195E" w:rsidRDefault="0066195E" w:rsidP="002B229D">
            <w:pPr>
              <w:jc w:val="center"/>
              <w:rPr>
                <w:rFonts w:ascii="Arial" w:hAnsi="Arial" w:cs="Arial"/>
                <w:color w:val="000000"/>
              </w:rPr>
            </w:pPr>
            <w:r w:rsidRPr="0066195E">
              <w:rPr>
                <w:rFonts w:ascii="Arial" w:hAnsi="Arial" w:cs="Arial"/>
                <w:color w:val="000000"/>
              </w:rPr>
              <w:t>lezione</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14:paraId="4ECCB645" w14:textId="77777777" w:rsidR="0066195E" w:rsidRDefault="0066195E">
            <w:r w:rsidRPr="00E60A0D">
              <w:rPr>
                <w:rFonts w:ascii="Arial" w:hAnsi="Arial" w:cs="Arial"/>
                <w:color w:val="000000"/>
              </w:rPr>
              <w:t>italiano</w:t>
            </w:r>
          </w:p>
        </w:tc>
      </w:tr>
      <w:tr w:rsidR="0066195E" w14:paraId="38A83368" w14:textId="77777777" w:rsidTr="00421FBC">
        <w:trPr>
          <w:jc w:val="center"/>
        </w:trPr>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CADC4" w14:textId="77777777" w:rsidR="0066195E" w:rsidRDefault="0066195E">
            <w:pPr>
              <w:suppressAutoHyphens/>
              <w:snapToGrid w:val="0"/>
              <w:rPr>
                <w:rFonts w:ascii="Arial" w:hAnsi="Arial" w:cs="Arial"/>
                <w:iCs/>
                <w:color w:val="000000"/>
              </w:rPr>
            </w:pPr>
            <w:r>
              <w:rPr>
                <w:rFonts w:ascii="Arial" w:hAnsi="Arial" w:cs="Arial"/>
                <w:iCs/>
                <w:color w:val="000000"/>
              </w:rPr>
              <w:t>Il processo erariale</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3192FE90" w14:textId="77777777" w:rsidR="0066195E" w:rsidRDefault="0066195E">
            <w:r w:rsidRPr="000954F1">
              <w:rPr>
                <w:rFonts w:ascii="Arial" w:hAnsi="Arial" w:cs="Arial"/>
                <w:color w:val="000000"/>
              </w:rPr>
              <w:t>IUS/08 – IUS/10</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CA34A" w14:textId="77777777" w:rsidR="0066195E" w:rsidRDefault="0066195E">
            <w:pPr>
              <w:suppressAutoHyphens/>
              <w:snapToGrid w:val="0"/>
              <w:jc w:val="center"/>
              <w:rPr>
                <w:rFonts w:ascii="Arial" w:hAnsi="Arial" w:cs="Arial"/>
                <w:color w:val="000000"/>
              </w:rPr>
            </w:pPr>
            <w:r>
              <w:rPr>
                <w:rFonts w:ascii="Arial" w:hAnsi="Arial" w:cs="Arial"/>
                <w:color w:val="000000"/>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14AF1" w14:textId="77777777" w:rsidR="0066195E" w:rsidRDefault="0066195E">
            <w:pPr>
              <w:suppressAutoHyphens/>
              <w:snapToGrid w:val="0"/>
              <w:jc w:val="center"/>
              <w:rPr>
                <w:rFonts w:ascii="Arial" w:hAnsi="Arial" w:cs="Arial"/>
                <w:color w:val="000000"/>
              </w:rPr>
            </w:pPr>
            <w:r>
              <w:rPr>
                <w:rFonts w:ascii="Arial" w:hAnsi="Arial" w:cs="Arial"/>
                <w:color w:val="000000"/>
              </w:rPr>
              <w:t>5</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14:paraId="3DB4B92C" w14:textId="77777777" w:rsidR="0066195E" w:rsidRPr="0066195E" w:rsidRDefault="0066195E" w:rsidP="002B229D">
            <w:pPr>
              <w:jc w:val="center"/>
              <w:rPr>
                <w:rFonts w:ascii="Arial" w:hAnsi="Arial" w:cs="Arial"/>
                <w:color w:val="000000"/>
              </w:rPr>
            </w:pPr>
            <w:r w:rsidRPr="0066195E">
              <w:rPr>
                <w:rFonts w:ascii="Arial" w:hAnsi="Arial" w:cs="Arial"/>
                <w:color w:val="000000"/>
              </w:rPr>
              <w:t>lezione</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14:paraId="59309A9C" w14:textId="77777777" w:rsidR="0066195E" w:rsidRDefault="0066195E">
            <w:r w:rsidRPr="00E60A0D">
              <w:rPr>
                <w:rFonts w:ascii="Arial" w:hAnsi="Arial" w:cs="Arial"/>
                <w:color w:val="000000"/>
              </w:rPr>
              <w:t>italiano</w:t>
            </w:r>
          </w:p>
        </w:tc>
      </w:tr>
      <w:tr w:rsidR="0066195E" w14:paraId="1B9A6614" w14:textId="77777777" w:rsidTr="00421FBC">
        <w:trPr>
          <w:jc w:val="center"/>
        </w:trPr>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8E35E" w14:textId="77777777" w:rsidR="0066195E" w:rsidRDefault="0066195E">
            <w:pPr>
              <w:suppressAutoHyphens/>
              <w:snapToGrid w:val="0"/>
              <w:rPr>
                <w:rFonts w:ascii="Arial" w:hAnsi="Arial" w:cs="Arial"/>
                <w:iCs/>
                <w:color w:val="000000"/>
              </w:rPr>
            </w:pPr>
            <w:r>
              <w:rPr>
                <w:rFonts w:ascii="Arial" w:hAnsi="Arial" w:cs="Arial"/>
                <w:iCs/>
                <w:color w:val="000000"/>
              </w:rPr>
              <w:t>La responsabilità erariale nella gestione dei rapporti di lavoro</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60C744AB" w14:textId="77777777" w:rsidR="0066195E" w:rsidRDefault="0066195E">
            <w:r w:rsidRPr="000954F1">
              <w:rPr>
                <w:rFonts w:ascii="Arial" w:hAnsi="Arial" w:cs="Arial"/>
                <w:color w:val="000000"/>
              </w:rPr>
              <w:t>IUS/08 – IUS/10</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244D0" w14:textId="77777777" w:rsidR="0066195E" w:rsidRDefault="0066195E">
            <w:pPr>
              <w:suppressAutoHyphens/>
              <w:snapToGrid w:val="0"/>
              <w:jc w:val="center"/>
              <w:rPr>
                <w:rFonts w:ascii="Arial" w:hAnsi="Arial" w:cs="Arial"/>
                <w:color w:val="000000"/>
              </w:rPr>
            </w:pPr>
            <w:r>
              <w:rPr>
                <w:rFonts w:ascii="Arial" w:hAnsi="Arial" w:cs="Arial"/>
                <w:color w:val="000000"/>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6C099" w14:textId="77777777" w:rsidR="0066195E" w:rsidRDefault="0066195E">
            <w:pPr>
              <w:suppressAutoHyphens/>
              <w:snapToGrid w:val="0"/>
              <w:jc w:val="center"/>
              <w:rPr>
                <w:rFonts w:ascii="Arial" w:hAnsi="Arial" w:cs="Arial"/>
                <w:color w:val="000000"/>
              </w:rPr>
            </w:pPr>
            <w:r>
              <w:rPr>
                <w:rFonts w:ascii="Arial" w:hAnsi="Arial" w:cs="Arial"/>
                <w:color w:val="000000"/>
              </w:rPr>
              <w:t>5</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14:paraId="5A8769AC" w14:textId="77777777" w:rsidR="0066195E" w:rsidRPr="0066195E" w:rsidRDefault="0066195E" w:rsidP="002B229D">
            <w:pPr>
              <w:jc w:val="center"/>
              <w:rPr>
                <w:rFonts w:ascii="Arial" w:hAnsi="Arial" w:cs="Arial"/>
                <w:color w:val="000000"/>
              </w:rPr>
            </w:pPr>
            <w:r w:rsidRPr="0066195E">
              <w:rPr>
                <w:rFonts w:ascii="Arial" w:hAnsi="Arial" w:cs="Arial"/>
                <w:color w:val="000000"/>
              </w:rPr>
              <w:t>lezione</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14:paraId="17EDDF40" w14:textId="77777777" w:rsidR="0066195E" w:rsidRDefault="0066195E">
            <w:r w:rsidRPr="00E60A0D">
              <w:rPr>
                <w:rFonts w:ascii="Arial" w:hAnsi="Arial" w:cs="Arial"/>
                <w:color w:val="000000"/>
              </w:rPr>
              <w:t>italiano</w:t>
            </w:r>
          </w:p>
        </w:tc>
      </w:tr>
      <w:tr w:rsidR="0066195E" w14:paraId="2D7B7BAC" w14:textId="77777777" w:rsidTr="00421FBC">
        <w:trPr>
          <w:jc w:val="center"/>
        </w:trPr>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AE037" w14:textId="77777777" w:rsidR="0066195E" w:rsidRDefault="0066195E">
            <w:pPr>
              <w:suppressAutoHyphens/>
              <w:snapToGrid w:val="0"/>
              <w:rPr>
                <w:rFonts w:ascii="Arial" w:hAnsi="Arial" w:cs="Arial"/>
                <w:iCs/>
                <w:color w:val="000000"/>
              </w:rPr>
            </w:pPr>
            <w:r>
              <w:rPr>
                <w:rFonts w:ascii="Arial" w:hAnsi="Arial" w:cs="Arial"/>
                <w:iCs/>
                <w:color w:val="000000"/>
              </w:rPr>
              <w:t>L’azione di regresso dello Stato</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0C885462" w14:textId="77777777" w:rsidR="0066195E" w:rsidRDefault="0066195E">
            <w:r w:rsidRPr="000954F1">
              <w:rPr>
                <w:rFonts w:ascii="Arial" w:hAnsi="Arial" w:cs="Arial"/>
                <w:color w:val="000000"/>
              </w:rPr>
              <w:t>IUS/08 – IUS/10</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9E221" w14:textId="77777777" w:rsidR="0066195E" w:rsidRDefault="0066195E">
            <w:pPr>
              <w:suppressAutoHyphens/>
              <w:snapToGrid w:val="0"/>
              <w:jc w:val="center"/>
              <w:rPr>
                <w:rFonts w:ascii="Arial" w:hAnsi="Arial" w:cs="Arial"/>
                <w:color w:val="000000"/>
              </w:rPr>
            </w:pPr>
            <w:r>
              <w:rPr>
                <w:rFonts w:ascii="Arial" w:hAnsi="Arial" w:cs="Arial"/>
                <w:color w:val="000000"/>
              </w:rPr>
              <w:t>2</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50479" w14:textId="77777777" w:rsidR="0066195E" w:rsidRDefault="0066195E">
            <w:pPr>
              <w:suppressAutoHyphens/>
              <w:snapToGrid w:val="0"/>
              <w:jc w:val="center"/>
              <w:rPr>
                <w:rFonts w:ascii="Arial" w:hAnsi="Arial" w:cs="Arial"/>
                <w:color w:val="000000"/>
              </w:rPr>
            </w:pPr>
            <w:r>
              <w:rPr>
                <w:rFonts w:ascii="Arial" w:hAnsi="Arial" w:cs="Arial"/>
                <w:color w:val="000000"/>
              </w:rPr>
              <w:t>10</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14:paraId="348972CB" w14:textId="77777777" w:rsidR="0066195E" w:rsidRPr="0066195E" w:rsidRDefault="0066195E" w:rsidP="002B229D">
            <w:pPr>
              <w:jc w:val="center"/>
              <w:rPr>
                <w:rFonts w:ascii="Arial" w:hAnsi="Arial" w:cs="Arial"/>
                <w:color w:val="000000"/>
              </w:rPr>
            </w:pPr>
            <w:r w:rsidRPr="0066195E">
              <w:rPr>
                <w:rFonts w:ascii="Arial" w:hAnsi="Arial" w:cs="Arial"/>
                <w:color w:val="000000"/>
              </w:rPr>
              <w:t>lezione</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14:paraId="1805B19C" w14:textId="77777777" w:rsidR="0066195E" w:rsidRDefault="0066195E">
            <w:r w:rsidRPr="00E60A0D">
              <w:rPr>
                <w:rFonts w:ascii="Arial" w:hAnsi="Arial" w:cs="Arial"/>
                <w:color w:val="000000"/>
              </w:rPr>
              <w:t>italiano</w:t>
            </w:r>
          </w:p>
        </w:tc>
      </w:tr>
      <w:tr w:rsidR="0066195E" w14:paraId="2357D5AC" w14:textId="77777777" w:rsidTr="00421FBC">
        <w:trPr>
          <w:jc w:val="center"/>
        </w:trPr>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452B1" w14:textId="77777777" w:rsidR="0066195E" w:rsidRDefault="0066195E">
            <w:pPr>
              <w:suppressAutoHyphens/>
              <w:snapToGrid w:val="0"/>
              <w:rPr>
                <w:rFonts w:ascii="Arial" w:hAnsi="Arial" w:cs="Arial"/>
                <w:iCs/>
                <w:color w:val="000000"/>
              </w:rPr>
            </w:pPr>
            <w:r>
              <w:rPr>
                <w:rFonts w:ascii="Arial" w:hAnsi="Arial" w:cs="Arial"/>
                <w:iCs/>
                <w:color w:val="000000"/>
              </w:rPr>
              <w:t xml:space="preserve">La responsabilità erariale degli amministratori pubblici </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59254F01" w14:textId="77777777" w:rsidR="0066195E" w:rsidRDefault="0066195E">
            <w:r w:rsidRPr="000954F1">
              <w:rPr>
                <w:rFonts w:ascii="Arial" w:hAnsi="Arial" w:cs="Arial"/>
                <w:color w:val="000000"/>
              </w:rPr>
              <w:t>IUS/08 – IUS/10</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4B933" w14:textId="77777777" w:rsidR="0066195E" w:rsidRDefault="0066195E">
            <w:pPr>
              <w:suppressAutoHyphens/>
              <w:snapToGrid w:val="0"/>
              <w:jc w:val="center"/>
              <w:rPr>
                <w:rFonts w:ascii="Arial" w:hAnsi="Arial" w:cs="Arial"/>
                <w:color w:val="000000"/>
              </w:rPr>
            </w:pPr>
            <w:r>
              <w:rPr>
                <w:rFonts w:ascii="Arial" w:hAnsi="Arial" w:cs="Arial"/>
                <w:color w:val="000000"/>
              </w:rPr>
              <w:t>2</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19937" w14:textId="77777777" w:rsidR="0066195E" w:rsidRDefault="0066195E">
            <w:pPr>
              <w:suppressAutoHyphens/>
              <w:snapToGrid w:val="0"/>
              <w:jc w:val="center"/>
              <w:rPr>
                <w:rFonts w:ascii="Arial" w:hAnsi="Arial" w:cs="Arial"/>
                <w:color w:val="000000"/>
              </w:rPr>
            </w:pPr>
            <w:r>
              <w:rPr>
                <w:rFonts w:ascii="Arial" w:hAnsi="Arial" w:cs="Arial"/>
                <w:color w:val="000000"/>
              </w:rPr>
              <w:t>10</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14:paraId="4D6FBBF4" w14:textId="77777777" w:rsidR="0066195E" w:rsidRPr="0066195E" w:rsidRDefault="0066195E" w:rsidP="002B229D">
            <w:pPr>
              <w:jc w:val="center"/>
              <w:rPr>
                <w:rFonts w:ascii="Arial" w:hAnsi="Arial" w:cs="Arial"/>
                <w:color w:val="000000"/>
              </w:rPr>
            </w:pPr>
            <w:r w:rsidRPr="0066195E">
              <w:rPr>
                <w:rFonts w:ascii="Arial" w:hAnsi="Arial" w:cs="Arial"/>
                <w:color w:val="000000"/>
              </w:rPr>
              <w:t>lezione</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14:paraId="528A6BD6" w14:textId="77777777" w:rsidR="0066195E" w:rsidRDefault="0066195E">
            <w:r w:rsidRPr="00E60A0D">
              <w:rPr>
                <w:rFonts w:ascii="Arial" w:hAnsi="Arial" w:cs="Arial"/>
                <w:color w:val="000000"/>
              </w:rPr>
              <w:t>italiano</w:t>
            </w:r>
          </w:p>
        </w:tc>
      </w:tr>
      <w:tr w:rsidR="0066195E" w14:paraId="6AD8969D" w14:textId="77777777" w:rsidTr="00421FBC">
        <w:trPr>
          <w:jc w:val="center"/>
        </w:trPr>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CF4A8" w14:textId="77777777" w:rsidR="0066195E" w:rsidRDefault="0066195E">
            <w:pPr>
              <w:suppressAutoHyphens/>
              <w:snapToGrid w:val="0"/>
              <w:rPr>
                <w:rFonts w:ascii="Arial" w:hAnsi="Arial" w:cs="Arial"/>
                <w:iCs/>
                <w:color w:val="000000"/>
              </w:rPr>
            </w:pPr>
            <w:r>
              <w:rPr>
                <w:rFonts w:ascii="Arial" w:hAnsi="Arial" w:cs="Arial"/>
                <w:iCs/>
                <w:color w:val="000000"/>
              </w:rPr>
              <w:t>La responsabilità erariale nell’espropriazione per pubblica utilità</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3532D4AE" w14:textId="77777777" w:rsidR="0066195E" w:rsidRDefault="0066195E">
            <w:r w:rsidRPr="000954F1">
              <w:rPr>
                <w:rFonts w:ascii="Arial" w:hAnsi="Arial" w:cs="Arial"/>
                <w:color w:val="000000"/>
              </w:rPr>
              <w:t>IUS/08 – IUS/10</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5F697" w14:textId="77777777" w:rsidR="0066195E" w:rsidRDefault="0066195E">
            <w:pPr>
              <w:suppressAutoHyphens/>
              <w:snapToGrid w:val="0"/>
              <w:jc w:val="center"/>
              <w:rPr>
                <w:rFonts w:ascii="Arial" w:hAnsi="Arial" w:cs="Arial"/>
                <w:color w:val="000000"/>
              </w:rPr>
            </w:pPr>
            <w:r>
              <w:rPr>
                <w:rFonts w:ascii="Arial" w:hAnsi="Arial" w:cs="Arial"/>
                <w:color w:val="000000"/>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207D3" w14:textId="77777777" w:rsidR="0066195E" w:rsidRDefault="0066195E">
            <w:pPr>
              <w:suppressAutoHyphens/>
              <w:snapToGrid w:val="0"/>
              <w:jc w:val="center"/>
              <w:rPr>
                <w:rFonts w:ascii="Arial" w:hAnsi="Arial" w:cs="Arial"/>
                <w:color w:val="000000"/>
              </w:rPr>
            </w:pPr>
            <w:r>
              <w:rPr>
                <w:rFonts w:ascii="Arial" w:hAnsi="Arial" w:cs="Arial"/>
                <w:color w:val="000000"/>
              </w:rPr>
              <w:t>5</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14:paraId="5E1304FD" w14:textId="77777777" w:rsidR="0066195E" w:rsidRPr="0066195E" w:rsidRDefault="0066195E" w:rsidP="002B229D">
            <w:pPr>
              <w:jc w:val="center"/>
              <w:rPr>
                <w:rFonts w:ascii="Arial" w:hAnsi="Arial" w:cs="Arial"/>
                <w:color w:val="000000"/>
              </w:rPr>
            </w:pPr>
            <w:r w:rsidRPr="0066195E">
              <w:rPr>
                <w:rFonts w:ascii="Arial" w:hAnsi="Arial" w:cs="Arial"/>
                <w:color w:val="000000"/>
              </w:rPr>
              <w:t>lezione</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14:paraId="1AB347DD" w14:textId="77777777" w:rsidR="0066195E" w:rsidRDefault="0066195E">
            <w:r w:rsidRPr="00E60A0D">
              <w:rPr>
                <w:rFonts w:ascii="Arial" w:hAnsi="Arial" w:cs="Arial"/>
                <w:color w:val="000000"/>
              </w:rPr>
              <w:t>italiano</w:t>
            </w:r>
          </w:p>
        </w:tc>
      </w:tr>
      <w:tr w:rsidR="0066195E" w14:paraId="75D63C98" w14:textId="77777777" w:rsidTr="00421FBC">
        <w:trPr>
          <w:jc w:val="center"/>
        </w:trPr>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7011F" w14:textId="77777777" w:rsidR="0066195E" w:rsidRDefault="0066195E">
            <w:pPr>
              <w:suppressAutoHyphens/>
              <w:snapToGrid w:val="0"/>
              <w:rPr>
                <w:rFonts w:ascii="Arial" w:hAnsi="Arial" w:cs="Arial"/>
                <w:iCs/>
                <w:color w:val="000000"/>
              </w:rPr>
            </w:pPr>
            <w:r>
              <w:rPr>
                <w:rFonts w:ascii="Arial" w:hAnsi="Arial" w:cs="Arial"/>
                <w:iCs/>
                <w:color w:val="000000"/>
              </w:rPr>
              <w:t>La c.d. scriminante politica nella responsabilità degli amministratori eletti</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1792ADF3" w14:textId="77777777" w:rsidR="0066195E" w:rsidRDefault="0066195E">
            <w:r w:rsidRPr="000954F1">
              <w:rPr>
                <w:rFonts w:ascii="Arial" w:hAnsi="Arial" w:cs="Arial"/>
                <w:color w:val="000000"/>
              </w:rPr>
              <w:t>IUS/08 – IUS/10</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7F2C7" w14:textId="77777777" w:rsidR="0066195E" w:rsidRDefault="0066195E">
            <w:pPr>
              <w:suppressAutoHyphens/>
              <w:snapToGrid w:val="0"/>
              <w:jc w:val="center"/>
              <w:rPr>
                <w:rFonts w:ascii="Arial" w:hAnsi="Arial" w:cs="Arial"/>
                <w:color w:val="000000"/>
              </w:rPr>
            </w:pPr>
            <w:r>
              <w:rPr>
                <w:rFonts w:ascii="Arial" w:hAnsi="Arial" w:cs="Arial"/>
                <w:color w:val="000000"/>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9C2A4" w14:textId="77777777" w:rsidR="0066195E" w:rsidRDefault="0066195E">
            <w:pPr>
              <w:suppressAutoHyphens/>
              <w:snapToGrid w:val="0"/>
              <w:jc w:val="center"/>
              <w:rPr>
                <w:rFonts w:ascii="Arial" w:hAnsi="Arial" w:cs="Arial"/>
                <w:color w:val="000000"/>
              </w:rPr>
            </w:pPr>
            <w:r>
              <w:rPr>
                <w:rFonts w:ascii="Arial" w:hAnsi="Arial" w:cs="Arial"/>
                <w:color w:val="000000"/>
              </w:rPr>
              <w:t>5</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14:paraId="39CCDB48" w14:textId="77777777" w:rsidR="0066195E" w:rsidRPr="0066195E" w:rsidRDefault="0066195E" w:rsidP="002B229D">
            <w:pPr>
              <w:jc w:val="center"/>
              <w:rPr>
                <w:rFonts w:ascii="Arial" w:hAnsi="Arial" w:cs="Arial"/>
                <w:color w:val="000000"/>
              </w:rPr>
            </w:pPr>
            <w:r w:rsidRPr="0066195E">
              <w:rPr>
                <w:rFonts w:ascii="Arial" w:hAnsi="Arial" w:cs="Arial"/>
                <w:color w:val="000000"/>
              </w:rPr>
              <w:t>lezione</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14:paraId="03051A7F" w14:textId="77777777" w:rsidR="0066195E" w:rsidRDefault="0066195E">
            <w:r w:rsidRPr="00E60A0D">
              <w:rPr>
                <w:rFonts w:ascii="Arial" w:hAnsi="Arial" w:cs="Arial"/>
                <w:color w:val="000000"/>
              </w:rPr>
              <w:t>italiano</w:t>
            </w:r>
          </w:p>
        </w:tc>
      </w:tr>
    </w:tbl>
    <w:p w14:paraId="36DF97D8" w14:textId="77777777" w:rsidR="007336B2" w:rsidRDefault="007336B2">
      <w:pPr>
        <w:rPr>
          <w:rFonts w:ascii="Arial" w:hAnsi="Arial" w:cs="Arial"/>
          <w:highlight w:val="green"/>
        </w:rPr>
      </w:pPr>
    </w:p>
    <w:p w14:paraId="3AD1175B" w14:textId="77777777" w:rsidR="007336B2" w:rsidRDefault="007336B2">
      <w:pPr>
        <w:pStyle w:val="Titolo"/>
        <w:spacing w:after="120"/>
        <w:rPr>
          <w:rFonts w:ascii="Arial" w:hAnsi="Arial" w:cs="Arial"/>
          <w:spacing w:val="0"/>
          <w:kern w:val="0"/>
          <w:sz w:val="24"/>
          <w:szCs w:val="24"/>
          <w:highlight w:val="green"/>
        </w:rPr>
      </w:pPr>
    </w:p>
    <w:p w14:paraId="0279C864" w14:textId="77777777" w:rsidR="007336B2" w:rsidRDefault="0028439B">
      <w:pPr>
        <w:pStyle w:val="Titolo"/>
        <w:rPr>
          <w:rFonts w:ascii="Arial" w:hAnsi="Arial" w:cs="Arial"/>
          <w:sz w:val="30"/>
          <w:szCs w:val="30"/>
        </w:rPr>
      </w:pPr>
      <w:r>
        <w:rPr>
          <w:rFonts w:ascii="Arial" w:hAnsi="Arial" w:cs="Arial"/>
          <w:sz w:val="30"/>
          <w:szCs w:val="30"/>
        </w:rPr>
        <w:t>Obiettivi formativi</w:t>
      </w:r>
    </w:p>
    <w:tbl>
      <w:tblPr>
        <w:tblW w:w="10034" w:type="dxa"/>
        <w:jc w:val="center"/>
        <w:tblLook w:val="01E0" w:firstRow="1" w:lastRow="1" w:firstColumn="1" w:lastColumn="1" w:noHBand="0" w:noVBand="0"/>
      </w:tblPr>
      <w:tblGrid>
        <w:gridCol w:w="3740"/>
        <w:gridCol w:w="6294"/>
      </w:tblGrid>
      <w:tr w:rsidR="007336B2" w14:paraId="23176020" w14:textId="77777777">
        <w:trPr>
          <w:jc w:val="center"/>
        </w:trPr>
        <w:tc>
          <w:tcPr>
            <w:tcW w:w="3740" w:type="dxa"/>
            <w:tcBorders>
              <w:top w:val="single" w:sz="4" w:space="0" w:color="000000"/>
              <w:left w:val="single" w:sz="4" w:space="0" w:color="000000"/>
              <w:bottom w:val="single" w:sz="4" w:space="0" w:color="000000"/>
              <w:right w:val="single" w:sz="4" w:space="0" w:color="000000"/>
            </w:tcBorders>
            <w:shd w:val="clear" w:color="auto" w:fill="auto"/>
          </w:tcPr>
          <w:p w14:paraId="15095F00" w14:textId="77777777" w:rsidR="007336B2" w:rsidRDefault="0028439B">
            <w:pPr>
              <w:jc w:val="center"/>
              <w:rPr>
                <w:rFonts w:ascii="Arial" w:hAnsi="Arial" w:cs="Arial"/>
                <w:b/>
                <w:sz w:val="22"/>
                <w:szCs w:val="20"/>
              </w:rPr>
            </w:pPr>
            <w:r>
              <w:rPr>
                <w:rFonts w:ascii="Arial" w:hAnsi="Arial" w:cs="Arial"/>
                <w:b/>
                <w:sz w:val="22"/>
                <w:szCs w:val="20"/>
              </w:rPr>
              <w:t>Attività formativa</w:t>
            </w:r>
          </w:p>
        </w:tc>
        <w:tc>
          <w:tcPr>
            <w:tcW w:w="62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E3F19" w14:textId="77777777" w:rsidR="007336B2" w:rsidRDefault="0028439B">
            <w:pPr>
              <w:jc w:val="center"/>
              <w:rPr>
                <w:rFonts w:ascii="Arial" w:hAnsi="Arial" w:cs="Arial"/>
                <w:b/>
                <w:sz w:val="22"/>
                <w:szCs w:val="20"/>
              </w:rPr>
            </w:pPr>
            <w:r>
              <w:rPr>
                <w:rFonts w:ascii="Arial" w:hAnsi="Arial" w:cs="Arial"/>
                <w:b/>
                <w:sz w:val="22"/>
                <w:szCs w:val="20"/>
              </w:rPr>
              <w:t>Obiettivo formativo / Programma</w:t>
            </w:r>
          </w:p>
        </w:tc>
      </w:tr>
      <w:tr w:rsidR="007336B2" w14:paraId="4A5ECBFC" w14:textId="77777777">
        <w:trPr>
          <w:jc w:val="center"/>
        </w:trPr>
        <w:tc>
          <w:tcPr>
            <w:tcW w:w="3740" w:type="dxa"/>
            <w:tcBorders>
              <w:top w:val="single" w:sz="4" w:space="0" w:color="000000"/>
              <w:left w:val="single" w:sz="4" w:space="0" w:color="000000"/>
              <w:bottom w:val="single" w:sz="4" w:space="0" w:color="000000"/>
              <w:right w:val="single" w:sz="4" w:space="0" w:color="000000"/>
            </w:tcBorders>
            <w:shd w:val="clear" w:color="auto" w:fill="auto"/>
          </w:tcPr>
          <w:p w14:paraId="52CF6E63" w14:textId="77777777" w:rsidR="007336B2" w:rsidRDefault="0028439B">
            <w:pPr>
              <w:jc w:val="center"/>
              <w:rPr>
                <w:rFonts w:ascii="Arial" w:hAnsi="Arial" w:cs="Arial"/>
                <w:b/>
                <w:sz w:val="22"/>
                <w:szCs w:val="20"/>
                <w:highlight w:val="green"/>
              </w:rPr>
            </w:pPr>
            <w:r>
              <w:rPr>
                <w:color w:val="000000"/>
              </w:rPr>
              <w:t>Il diritto e la responsabilità civile della Pubblica Amministrazione</w:t>
            </w:r>
          </w:p>
        </w:tc>
        <w:tc>
          <w:tcPr>
            <w:tcW w:w="62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A9FBB" w14:textId="77777777" w:rsidR="007336B2" w:rsidRDefault="0028439B">
            <w:pPr>
              <w:jc w:val="both"/>
              <w:rPr>
                <w:rFonts w:ascii="Arial" w:hAnsi="Arial" w:cs="Arial"/>
                <w:b/>
                <w:sz w:val="22"/>
                <w:szCs w:val="20"/>
              </w:rPr>
            </w:pPr>
            <w:r>
              <w:rPr>
                <w:bCs/>
                <w:color w:val="000000"/>
              </w:rPr>
              <w:t>L’obiettivo formativo è quello di fornire al corsista le nozioni fondamentali per comprendere la natura dei rapporti tra PA e cittadino nonché quelli tra PA e dipendenti con un particolare riguardo all’eventuale responsabilità che dalla loro azione in special modo provvedimentale discende, oltre che a fornire una completa panoramica sugli aspetti civilistici dei contratti pubblici.</w:t>
            </w:r>
          </w:p>
        </w:tc>
      </w:tr>
      <w:tr w:rsidR="007336B2" w14:paraId="2E9DD2E2" w14:textId="77777777">
        <w:trPr>
          <w:jc w:val="center"/>
        </w:trPr>
        <w:tc>
          <w:tcPr>
            <w:tcW w:w="3740" w:type="dxa"/>
            <w:tcBorders>
              <w:top w:val="single" w:sz="4" w:space="0" w:color="000000"/>
              <w:left w:val="single" w:sz="4" w:space="0" w:color="000000"/>
              <w:bottom w:val="single" w:sz="4" w:space="0" w:color="000000"/>
              <w:right w:val="single" w:sz="4" w:space="0" w:color="000000"/>
            </w:tcBorders>
            <w:shd w:val="clear" w:color="auto" w:fill="auto"/>
          </w:tcPr>
          <w:p w14:paraId="31C4508C" w14:textId="77777777" w:rsidR="007336B2" w:rsidRDefault="0028439B">
            <w:pPr>
              <w:jc w:val="center"/>
              <w:rPr>
                <w:rFonts w:ascii="Arial" w:hAnsi="Arial" w:cs="Arial"/>
                <w:b/>
                <w:sz w:val="22"/>
                <w:szCs w:val="20"/>
                <w:highlight w:val="green"/>
              </w:rPr>
            </w:pPr>
            <w:r>
              <w:rPr>
                <w:color w:val="000000"/>
              </w:rPr>
              <w:t>Il diritto e la responsabilità penale del pubblico funzionario</w:t>
            </w:r>
          </w:p>
        </w:tc>
        <w:tc>
          <w:tcPr>
            <w:tcW w:w="62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2E812" w14:textId="77777777" w:rsidR="007336B2" w:rsidRDefault="0028439B">
            <w:pPr>
              <w:jc w:val="both"/>
              <w:rPr>
                <w:rFonts w:ascii="Arial" w:hAnsi="Arial" w:cs="Arial"/>
                <w:b/>
                <w:sz w:val="22"/>
                <w:szCs w:val="20"/>
              </w:rPr>
            </w:pPr>
            <w:r>
              <w:rPr>
                <w:bCs/>
                <w:color w:val="000000"/>
              </w:rPr>
              <w:t>L’obiettivo formativo è quello di fornire al corsista una panoramica completa sui reati del pubblico funzionario e sulla normativa anticorruzione.</w:t>
            </w:r>
          </w:p>
        </w:tc>
      </w:tr>
      <w:tr w:rsidR="007336B2" w14:paraId="632AE583" w14:textId="77777777">
        <w:trPr>
          <w:jc w:val="center"/>
        </w:trPr>
        <w:tc>
          <w:tcPr>
            <w:tcW w:w="3740" w:type="dxa"/>
            <w:tcBorders>
              <w:top w:val="single" w:sz="4" w:space="0" w:color="000000"/>
              <w:left w:val="single" w:sz="4" w:space="0" w:color="000000"/>
              <w:bottom w:val="single" w:sz="4" w:space="0" w:color="000000"/>
              <w:right w:val="single" w:sz="4" w:space="0" w:color="000000"/>
            </w:tcBorders>
            <w:shd w:val="clear" w:color="auto" w:fill="auto"/>
          </w:tcPr>
          <w:p w14:paraId="77AFE17E" w14:textId="77777777" w:rsidR="007336B2" w:rsidRDefault="0028439B">
            <w:pPr>
              <w:rPr>
                <w:rFonts w:ascii="Arial" w:hAnsi="Arial" w:cs="Arial"/>
                <w:b/>
                <w:sz w:val="22"/>
                <w:szCs w:val="20"/>
                <w:highlight w:val="green"/>
              </w:rPr>
            </w:pPr>
            <w:r>
              <w:rPr>
                <w:color w:val="000000"/>
              </w:rPr>
              <w:t>Il diritto e la responsabilità erariale</w:t>
            </w:r>
          </w:p>
        </w:tc>
        <w:tc>
          <w:tcPr>
            <w:tcW w:w="62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AA439" w14:textId="77777777" w:rsidR="007336B2" w:rsidRDefault="0028439B">
            <w:pPr>
              <w:jc w:val="both"/>
              <w:rPr>
                <w:rFonts w:ascii="Arial" w:hAnsi="Arial" w:cs="Arial"/>
                <w:b/>
                <w:sz w:val="22"/>
                <w:szCs w:val="20"/>
              </w:rPr>
            </w:pPr>
            <w:r>
              <w:rPr>
                <w:bCs/>
                <w:color w:val="000000"/>
              </w:rPr>
              <w:t> L’obiettivo formativo è quello di fornire al corsista le nozioni fondamentali del danno erariale, della condotta lesiva e più in generale di ogni aspetto inerente alla responsabilità contabile, compresa la giurisdizione della Corte dei Conti e i poteri della Procura della Repubblica. È poi indagato il rapporto tra dirigenti e impiegati e il rapporto tra potere politico e personale amministrativo, nonché il processo di formazione dei bandi pubblici.</w:t>
            </w:r>
          </w:p>
        </w:tc>
      </w:tr>
    </w:tbl>
    <w:p w14:paraId="7FB3C560" w14:textId="77777777" w:rsidR="007336B2" w:rsidRDefault="007336B2"/>
    <w:p w14:paraId="2EA7FE92" w14:textId="77777777" w:rsidR="007336B2" w:rsidRDefault="007336B2">
      <w:pPr>
        <w:pStyle w:val="Titolo"/>
        <w:spacing w:after="120"/>
        <w:rPr>
          <w:rFonts w:ascii="Arial" w:hAnsi="Arial" w:cs="Arial"/>
          <w:spacing w:val="0"/>
          <w:kern w:val="0"/>
          <w:sz w:val="24"/>
          <w:szCs w:val="24"/>
        </w:rPr>
      </w:pPr>
    </w:p>
    <w:p w14:paraId="7DDDE2E7" w14:textId="77777777" w:rsidR="007336B2" w:rsidRDefault="007336B2">
      <w:pPr>
        <w:pStyle w:val="Titolo"/>
        <w:spacing w:after="120"/>
        <w:rPr>
          <w:rFonts w:ascii="Arial" w:hAnsi="Arial" w:cs="Arial"/>
          <w:spacing w:val="0"/>
          <w:kern w:val="0"/>
          <w:sz w:val="24"/>
          <w:szCs w:val="24"/>
        </w:rPr>
      </w:pPr>
    </w:p>
    <w:p w14:paraId="42B1C9F3" w14:textId="77777777" w:rsidR="007336B2" w:rsidRDefault="007336B2">
      <w:pPr>
        <w:rPr>
          <w:rFonts w:ascii="Arial" w:hAnsi="Arial" w:cs="Arial"/>
        </w:rPr>
      </w:pPr>
    </w:p>
    <w:p w14:paraId="399D3EED" w14:textId="77777777" w:rsidR="007336B2" w:rsidRDefault="0028439B">
      <w:pPr>
        <w:rPr>
          <w:rFonts w:ascii="Arial" w:hAnsi="Arial" w:cs="Arial"/>
        </w:rPr>
      </w:pPr>
      <w:r>
        <w:br w:type="page"/>
      </w:r>
    </w:p>
    <w:p w14:paraId="6083E728" w14:textId="77777777" w:rsidR="007336B2" w:rsidRDefault="0028439B">
      <w:pPr>
        <w:pStyle w:val="Titolo"/>
        <w:spacing w:after="120"/>
        <w:rPr>
          <w:rFonts w:ascii="Arial" w:hAnsi="Arial" w:cs="Arial"/>
          <w:sz w:val="28"/>
          <w:szCs w:val="28"/>
        </w:rPr>
      </w:pPr>
      <w:r>
        <w:rPr>
          <w:rFonts w:ascii="Arial" w:hAnsi="Arial" w:cs="Arial"/>
          <w:sz w:val="28"/>
          <w:szCs w:val="28"/>
        </w:rPr>
        <w:lastRenderedPageBreak/>
        <w:t>Moduli didattici (solo per i Master)</w:t>
      </w:r>
    </w:p>
    <w:p w14:paraId="3F47DA4C" w14:textId="77777777" w:rsidR="007336B2" w:rsidRDefault="0028439B">
      <w:pPr>
        <w:jc w:val="both"/>
        <w:rPr>
          <w:rFonts w:ascii="Arial" w:hAnsi="Arial" w:cs="Arial"/>
          <w:iCs/>
          <w:color w:val="000000"/>
          <w:sz w:val="22"/>
        </w:rPr>
      </w:pPr>
      <w:r>
        <w:rPr>
          <w:rFonts w:ascii="Arial" w:hAnsi="Arial" w:cs="Arial"/>
          <w:iCs/>
          <w:color w:val="000000"/>
          <w:sz w:val="22"/>
        </w:rPr>
        <w:t>Il master prevede l’articolazione in tre macroaree. Le macroaree, organiche e complete, concernono i tre aspetti della responsabilità della Pubblica Amministrazione e del Pubblico Funzionario. Ancorché le tre macroaree siano parti del Corso, esse sono strutturate per essere proficuamente seguite anche separatamente, offrendo una panoramica completa sui singoli aspetti della responsabilità della Pubblica Amministrazione e del Pubblico Funzionario.</w:t>
      </w:r>
    </w:p>
    <w:p w14:paraId="428E7D9C" w14:textId="77777777" w:rsidR="007336B2" w:rsidRDefault="0028439B">
      <w:pPr>
        <w:jc w:val="both"/>
        <w:rPr>
          <w:rFonts w:ascii="Arial" w:hAnsi="Arial" w:cs="Arial"/>
          <w:iCs/>
          <w:color w:val="000000"/>
          <w:sz w:val="22"/>
        </w:rPr>
      </w:pPr>
      <w:r>
        <w:rPr>
          <w:rFonts w:ascii="Arial" w:hAnsi="Arial" w:cs="Arial"/>
          <w:iCs/>
          <w:color w:val="000000"/>
          <w:sz w:val="22"/>
        </w:rPr>
        <w:t xml:space="preserve"> </w:t>
      </w:r>
    </w:p>
    <w:p w14:paraId="6F75A801" w14:textId="77777777" w:rsidR="007336B2" w:rsidRDefault="0028439B">
      <w:pPr>
        <w:jc w:val="both"/>
        <w:rPr>
          <w:rFonts w:ascii="Arial" w:hAnsi="Arial" w:cs="Arial"/>
          <w:iCs/>
        </w:rPr>
      </w:pPr>
      <w:r>
        <w:rPr>
          <w:rFonts w:ascii="Arial" w:hAnsi="Arial" w:cs="Arial"/>
          <w:iCs/>
          <w:sz w:val="22"/>
        </w:rPr>
        <w:t>Nell’ambito del piano didattico del Master è possibile l’iscrizione ai seguenti moduli didattici:</w:t>
      </w:r>
    </w:p>
    <w:p w14:paraId="0FBB2281" w14:textId="77777777" w:rsidR="007336B2" w:rsidRDefault="007336B2">
      <w:pPr>
        <w:jc w:val="both"/>
        <w:rPr>
          <w:rFonts w:ascii="Arial" w:hAnsi="Arial" w:cs="Arial"/>
          <w:b/>
          <w:iCs/>
          <w:highlight w:val="yellow"/>
        </w:rPr>
      </w:pPr>
    </w:p>
    <w:tbl>
      <w:tblPr>
        <w:tblW w:w="9665" w:type="dxa"/>
        <w:jc w:val="center"/>
        <w:tblLook w:val="01E0" w:firstRow="1" w:lastRow="1" w:firstColumn="1" w:lastColumn="1" w:noHBand="0" w:noVBand="0"/>
      </w:tblPr>
      <w:tblGrid>
        <w:gridCol w:w="347"/>
        <w:gridCol w:w="7321"/>
        <w:gridCol w:w="990"/>
        <w:gridCol w:w="1007"/>
      </w:tblGrid>
      <w:tr w:rsidR="007336B2" w14:paraId="6058280B" w14:textId="77777777">
        <w:trPr>
          <w:jc w:val="center"/>
        </w:trPr>
        <w:tc>
          <w:tcPr>
            <w:tcW w:w="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77752" w14:textId="77777777" w:rsidR="007336B2" w:rsidRDefault="007336B2">
            <w:pPr>
              <w:jc w:val="right"/>
              <w:rPr>
                <w:rFonts w:ascii="Arial" w:hAnsi="Arial" w:cs="Arial"/>
                <w:b/>
                <w:sz w:val="22"/>
                <w:highlight w:val="yellow"/>
              </w:rPr>
            </w:pPr>
          </w:p>
        </w:tc>
        <w:tc>
          <w:tcPr>
            <w:tcW w:w="7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95112" w14:textId="77777777" w:rsidR="007336B2" w:rsidRDefault="0028439B">
            <w:pPr>
              <w:rPr>
                <w:rFonts w:ascii="Arial" w:hAnsi="Arial" w:cs="Arial"/>
                <w:b/>
                <w:sz w:val="22"/>
              </w:rPr>
            </w:pPr>
            <w:r>
              <w:rPr>
                <w:rFonts w:ascii="Arial" w:hAnsi="Arial" w:cs="Arial"/>
                <w:b/>
                <w:sz w:val="22"/>
              </w:rPr>
              <w:t>Denominazione</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7CF91" w14:textId="77777777" w:rsidR="007336B2" w:rsidRDefault="0028439B">
            <w:pPr>
              <w:jc w:val="center"/>
              <w:rPr>
                <w:rFonts w:ascii="Arial" w:hAnsi="Arial" w:cs="Arial"/>
                <w:b/>
                <w:sz w:val="22"/>
              </w:rPr>
            </w:pPr>
            <w:r>
              <w:rPr>
                <w:rFonts w:ascii="Arial" w:hAnsi="Arial" w:cs="Arial"/>
                <w:b/>
                <w:sz w:val="22"/>
              </w:rPr>
              <w:t>Ore</w:t>
            </w:r>
          </w:p>
        </w:tc>
        <w:tc>
          <w:tcPr>
            <w:tcW w:w="10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2D813" w14:textId="77777777" w:rsidR="007336B2" w:rsidRDefault="0028439B">
            <w:pPr>
              <w:jc w:val="center"/>
              <w:rPr>
                <w:rFonts w:ascii="Arial" w:hAnsi="Arial" w:cs="Arial"/>
                <w:b/>
                <w:sz w:val="22"/>
              </w:rPr>
            </w:pPr>
            <w:r>
              <w:rPr>
                <w:rFonts w:ascii="Arial" w:hAnsi="Arial" w:cs="Arial"/>
                <w:b/>
                <w:sz w:val="22"/>
              </w:rPr>
              <w:t>CFU</w:t>
            </w:r>
          </w:p>
        </w:tc>
      </w:tr>
      <w:tr w:rsidR="007336B2" w14:paraId="6B21A645" w14:textId="77777777">
        <w:trPr>
          <w:jc w:val="center"/>
        </w:trPr>
        <w:tc>
          <w:tcPr>
            <w:tcW w:w="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5115A" w14:textId="77777777" w:rsidR="007336B2" w:rsidRDefault="0028439B">
            <w:pPr>
              <w:jc w:val="right"/>
              <w:rPr>
                <w:rFonts w:ascii="Arial" w:hAnsi="Arial" w:cs="Arial"/>
                <w:sz w:val="22"/>
              </w:rPr>
            </w:pPr>
            <w:r>
              <w:rPr>
                <w:rFonts w:ascii="Arial" w:hAnsi="Arial" w:cs="Arial"/>
                <w:sz w:val="22"/>
              </w:rPr>
              <w:t>1</w:t>
            </w:r>
          </w:p>
        </w:tc>
        <w:tc>
          <w:tcPr>
            <w:tcW w:w="7320" w:type="dxa"/>
            <w:tcBorders>
              <w:top w:val="single" w:sz="4" w:space="0" w:color="000000"/>
              <w:left w:val="single" w:sz="4" w:space="0" w:color="000000"/>
              <w:bottom w:val="single" w:sz="4" w:space="0" w:color="000000"/>
              <w:right w:val="single" w:sz="4" w:space="0" w:color="000000"/>
            </w:tcBorders>
            <w:shd w:val="clear" w:color="auto" w:fill="auto"/>
          </w:tcPr>
          <w:p w14:paraId="2A777DFE" w14:textId="77777777" w:rsidR="007336B2" w:rsidRDefault="0028439B">
            <w:pPr>
              <w:rPr>
                <w:rFonts w:ascii="Arial" w:hAnsi="Arial" w:cs="Arial"/>
                <w:sz w:val="22"/>
              </w:rPr>
            </w:pPr>
            <w:r>
              <w:rPr>
                <w:rFonts w:ascii="Arial" w:hAnsi="Arial" w:cs="Arial"/>
                <w:color w:val="000000"/>
              </w:rPr>
              <w:t>Modulo I: “Il diritto e la responsabilità civile della Pubblica amministrazione”</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93A03" w14:textId="77777777" w:rsidR="007336B2" w:rsidRDefault="0028439B">
            <w:pPr>
              <w:jc w:val="center"/>
              <w:rPr>
                <w:rFonts w:ascii="Arial" w:hAnsi="Arial" w:cs="Arial"/>
                <w:sz w:val="22"/>
              </w:rPr>
            </w:pPr>
            <w:r>
              <w:rPr>
                <w:rFonts w:ascii="Arial" w:hAnsi="Arial" w:cs="Arial"/>
                <w:color w:val="000000"/>
              </w:rPr>
              <w:t>100</w:t>
            </w:r>
          </w:p>
        </w:tc>
        <w:tc>
          <w:tcPr>
            <w:tcW w:w="10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35C88" w14:textId="77777777" w:rsidR="007336B2" w:rsidRDefault="0028439B">
            <w:pPr>
              <w:jc w:val="center"/>
              <w:rPr>
                <w:rFonts w:ascii="Arial" w:hAnsi="Arial" w:cs="Arial"/>
                <w:sz w:val="22"/>
              </w:rPr>
            </w:pPr>
            <w:r>
              <w:rPr>
                <w:rFonts w:ascii="Arial" w:hAnsi="Arial" w:cs="Arial"/>
                <w:color w:val="000000"/>
              </w:rPr>
              <w:t>20</w:t>
            </w:r>
          </w:p>
        </w:tc>
      </w:tr>
      <w:tr w:rsidR="007336B2" w14:paraId="584DA2C2" w14:textId="77777777">
        <w:trPr>
          <w:jc w:val="center"/>
        </w:trPr>
        <w:tc>
          <w:tcPr>
            <w:tcW w:w="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48F3E" w14:textId="77777777" w:rsidR="007336B2" w:rsidRDefault="0028439B">
            <w:pPr>
              <w:jc w:val="right"/>
              <w:rPr>
                <w:rFonts w:ascii="Arial" w:hAnsi="Arial" w:cs="Arial"/>
                <w:sz w:val="22"/>
              </w:rPr>
            </w:pPr>
            <w:r>
              <w:rPr>
                <w:rFonts w:ascii="Arial" w:hAnsi="Arial" w:cs="Arial"/>
                <w:sz w:val="22"/>
              </w:rPr>
              <w:t>2</w:t>
            </w:r>
          </w:p>
        </w:tc>
        <w:tc>
          <w:tcPr>
            <w:tcW w:w="7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7FFD6" w14:textId="77777777" w:rsidR="007336B2" w:rsidRDefault="0028439B">
            <w:pPr>
              <w:suppressAutoHyphens/>
              <w:snapToGrid w:val="0"/>
              <w:rPr>
                <w:rFonts w:ascii="Arial" w:hAnsi="Arial" w:cs="Arial"/>
                <w:iCs/>
                <w:color w:val="000000"/>
              </w:rPr>
            </w:pPr>
            <w:r>
              <w:rPr>
                <w:rFonts w:ascii="Arial" w:hAnsi="Arial" w:cs="Arial"/>
                <w:iCs/>
                <w:color w:val="000000"/>
              </w:rPr>
              <w:t>Modulo II: “Il diritto e la responsabilità penale del pubblico funzionario”</w:t>
            </w:r>
          </w:p>
          <w:p w14:paraId="5A8E8510" w14:textId="77777777" w:rsidR="007336B2" w:rsidRDefault="0028439B">
            <w:pPr>
              <w:rPr>
                <w:rFonts w:ascii="Arial" w:hAnsi="Arial" w:cs="Arial"/>
                <w:sz w:val="22"/>
              </w:rPr>
            </w:pPr>
            <w:r>
              <w:rPr>
                <w:rFonts w:ascii="Arial" w:hAnsi="Arial" w:cs="Arial"/>
                <w:iCs/>
                <w:color w:val="00000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3AC3A" w14:textId="77777777" w:rsidR="007336B2" w:rsidRDefault="0028439B">
            <w:pPr>
              <w:jc w:val="center"/>
              <w:rPr>
                <w:rFonts w:ascii="Arial" w:hAnsi="Arial" w:cs="Arial"/>
                <w:sz w:val="22"/>
              </w:rPr>
            </w:pPr>
            <w:r>
              <w:rPr>
                <w:rFonts w:ascii="Arial" w:hAnsi="Arial" w:cs="Arial"/>
                <w:color w:val="000000"/>
              </w:rPr>
              <w:t>100</w:t>
            </w:r>
          </w:p>
        </w:tc>
        <w:tc>
          <w:tcPr>
            <w:tcW w:w="10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2F8BF" w14:textId="77777777" w:rsidR="007336B2" w:rsidRDefault="0028439B">
            <w:pPr>
              <w:jc w:val="center"/>
              <w:rPr>
                <w:rFonts w:ascii="Arial" w:hAnsi="Arial" w:cs="Arial"/>
                <w:sz w:val="22"/>
              </w:rPr>
            </w:pPr>
            <w:r>
              <w:rPr>
                <w:rFonts w:ascii="Arial" w:hAnsi="Arial" w:cs="Arial"/>
                <w:color w:val="000000"/>
              </w:rPr>
              <w:t>20</w:t>
            </w:r>
          </w:p>
        </w:tc>
      </w:tr>
      <w:tr w:rsidR="007336B2" w14:paraId="7D7EFB0D" w14:textId="77777777">
        <w:trPr>
          <w:jc w:val="center"/>
        </w:trPr>
        <w:tc>
          <w:tcPr>
            <w:tcW w:w="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9D17B" w14:textId="77777777" w:rsidR="007336B2" w:rsidRDefault="0028439B">
            <w:pPr>
              <w:jc w:val="right"/>
              <w:rPr>
                <w:rFonts w:ascii="Arial" w:hAnsi="Arial" w:cs="Arial"/>
                <w:sz w:val="22"/>
              </w:rPr>
            </w:pPr>
            <w:r>
              <w:rPr>
                <w:rFonts w:ascii="Arial" w:hAnsi="Arial" w:cs="Arial"/>
                <w:sz w:val="22"/>
              </w:rPr>
              <w:t>3</w:t>
            </w:r>
          </w:p>
        </w:tc>
        <w:tc>
          <w:tcPr>
            <w:tcW w:w="7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62FD4" w14:textId="77777777" w:rsidR="007336B2" w:rsidRDefault="0028439B">
            <w:pPr>
              <w:suppressAutoHyphens/>
              <w:snapToGrid w:val="0"/>
              <w:rPr>
                <w:rFonts w:ascii="Arial" w:hAnsi="Arial" w:cs="Arial"/>
                <w:iCs/>
                <w:color w:val="000000"/>
              </w:rPr>
            </w:pPr>
            <w:r>
              <w:rPr>
                <w:rFonts w:ascii="Arial" w:hAnsi="Arial" w:cs="Arial"/>
                <w:iCs/>
                <w:color w:val="000000"/>
              </w:rPr>
              <w:t>Modulo III: “Il diritto e la responsabilità erariale”</w:t>
            </w:r>
          </w:p>
          <w:p w14:paraId="17B5B12F" w14:textId="77777777" w:rsidR="007336B2" w:rsidRDefault="0028439B">
            <w:pPr>
              <w:rPr>
                <w:rFonts w:ascii="Arial" w:hAnsi="Arial" w:cs="Arial"/>
                <w:sz w:val="22"/>
              </w:rPr>
            </w:pPr>
            <w:r>
              <w:rPr>
                <w:rFonts w:ascii="Arial" w:hAnsi="Arial" w:cs="Arial"/>
                <w:iCs/>
                <w:color w:val="00000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B1165" w14:textId="77777777" w:rsidR="007336B2" w:rsidRDefault="0028439B">
            <w:pPr>
              <w:jc w:val="center"/>
              <w:rPr>
                <w:rFonts w:ascii="Arial" w:hAnsi="Arial" w:cs="Arial"/>
                <w:sz w:val="22"/>
              </w:rPr>
            </w:pPr>
            <w:r>
              <w:rPr>
                <w:rFonts w:ascii="Arial" w:hAnsi="Arial" w:cs="Arial"/>
                <w:color w:val="000000"/>
              </w:rPr>
              <w:t>100</w:t>
            </w:r>
          </w:p>
        </w:tc>
        <w:tc>
          <w:tcPr>
            <w:tcW w:w="10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727CF" w14:textId="77777777" w:rsidR="007336B2" w:rsidRDefault="0028439B">
            <w:pPr>
              <w:jc w:val="center"/>
              <w:rPr>
                <w:rFonts w:ascii="Arial" w:hAnsi="Arial" w:cs="Arial"/>
                <w:sz w:val="22"/>
              </w:rPr>
            </w:pPr>
            <w:r>
              <w:rPr>
                <w:rFonts w:ascii="Arial" w:hAnsi="Arial" w:cs="Arial"/>
                <w:color w:val="000000"/>
              </w:rPr>
              <w:t>20</w:t>
            </w:r>
          </w:p>
        </w:tc>
      </w:tr>
    </w:tbl>
    <w:p w14:paraId="0B720D2C" w14:textId="77777777" w:rsidR="007336B2" w:rsidRDefault="007336B2">
      <w:pPr>
        <w:jc w:val="both"/>
        <w:rPr>
          <w:rFonts w:ascii="Arial" w:hAnsi="Arial" w:cs="Arial"/>
          <w:iCs/>
          <w:sz w:val="22"/>
          <w:highlight w:val="yellow"/>
        </w:rPr>
      </w:pPr>
    </w:p>
    <w:p w14:paraId="317016BE" w14:textId="77777777" w:rsidR="007336B2" w:rsidRDefault="0028439B">
      <w:pPr>
        <w:jc w:val="both"/>
        <w:rPr>
          <w:rFonts w:ascii="Arial" w:hAnsi="Arial" w:cs="Arial"/>
          <w:iCs/>
          <w:sz w:val="22"/>
        </w:rPr>
      </w:pPr>
      <w:r>
        <w:rPr>
          <w:rFonts w:ascii="Arial" w:hAnsi="Arial" w:cs="Arial"/>
          <w:iCs/>
          <w:sz w:val="22"/>
        </w:rPr>
        <w:t>Allo studente che avrà seguito con profitto uno o più dei moduli didattici sopra elencati verrà rilasciato un attestato di frequenza.</w:t>
      </w:r>
      <w:r>
        <w:rPr>
          <w:rFonts w:ascii="Arial" w:hAnsi="Arial" w:cs="Arial"/>
        </w:rPr>
        <w:tab/>
      </w:r>
    </w:p>
    <w:p w14:paraId="342554FC" w14:textId="77777777" w:rsidR="007336B2" w:rsidRDefault="007336B2">
      <w:pPr>
        <w:rPr>
          <w:rFonts w:ascii="Arial" w:hAnsi="Arial" w:cs="Arial"/>
          <w:b/>
          <w:iCs/>
        </w:rPr>
      </w:pPr>
    </w:p>
    <w:p w14:paraId="173A18D9" w14:textId="77777777" w:rsidR="007336B2" w:rsidRDefault="007336B2">
      <w:pPr>
        <w:rPr>
          <w:rFonts w:ascii="Arial" w:hAnsi="Arial" w:cs="Arial"/>
          <w:b/>
          <w:iCs/>
        </w:rPr>
      </w:pPr>
    </w:p>
    <w:p w14:paraId="2AD7F362" w14:textId="77777777" w:rsidR="007336B2" w:rsidRDefault="007336B2">
      <w:pPr>
        <w:rPr>
          <w:rFonts w:ascii="Arial" w:hAnsi="Arial" w:cs="Arial"/>
          <w:b/>
          <w:iCs/>
        </w:rPr>
      </w:pPr>
    </w:p>
    <w:p w14:paraId="39A0B312" w14:textId="77777777" w:rsidR="007336B2" w:rsidRDefault="0028439B">
      <w:pPr>
        <w:pStyle w:val="Titolo"/>
        <w:rPr>
          <w:rFonts w:ascii="Arial" w:hAnsi="Arial" w:cs="Arial"/>
          <w:sz w:val="30"/>
          <w:szCs w:val="30"/>
        </w:rPr>
      </w:pPr>
      <w:r>
        <w:rPr>
          <w:rFonts w:ascii="Arial" w:hAnsi="Arial" w:cs="Arial"/>
          <w:sz w:val="30"/>
          <w:szCs w:val="30"/>
        </w:rPr>
        <w:t>Tasse di iscrizione</w:t>
      </w:r>
    </w:p>
    <w:p w14:paraId="6502836B" w14:textId="77777777" w:rsidR="007336B2" w:rsidRDefault="007336B2">
      <w:pPr>
        <w:jc w:val="center"/>
        <w:rPr>
          <w:rFonts w:ascii="Arial" w:hAnsi="Arial" w:cs="Arial"/>
          <w:i/>
          <w:iCs/>
          <w:u w:val="single"/>
        </w:rPr>
      </w:pPr>
    </w:p>
    <w:tbl>
      <w:tblPr>
        <w:tblW w:w="9628" w:type="dxa"/>
        <w:tblLook w:val="04A0" w:firstRow="1" w:lastRow="0" w:firstColumn="1" w:lastColumn="0" w:noHBand="0" w:noVBand="1"/>
      </w:tblPr>
      <w:tblGrid>
        <w:gridCol w:w="2071"/>
        <w:gridCol w:w="1885"/>
        <w:gridCol w:w="1822"/>
        <w:gridCol w:w="1954"/>
        <w:gridCol w:w="1896"/>
      </w:tblGrid>
      <w:tr w:rsidR="007336B2" w14:paraId="15F35BD2" w14:textId="77777777" w:rsidTr="6B25E703">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787D75" w14:textId="77777777" w:rsidR="007336B2" w:rsidRDefault="0028439B">
            <w:pPr>
              <w:jc w:val="both"/>
              <w:rPr>
                <w:rFonts w:ascii="Arial" w:hAnsi="Arial" w:cs="Arial"/>
                <w:sz w:val="22"/>
              </w:rPr>
            </w:pPr>
            <w:r>
              <w:rPr>
                <w:rFonts w:ascii="Arial" w:hAnsi="Arial" w:cs="Arial"/>
                <w:b/>
                <w:color w:val="000000"/>
                <w:sz w:val="22"/>
              </w:rPr>
              <w:t>Importo totale ordinario</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71C653" w14:textId="77777777" w:rsidR="007336B2" w:rsidRDefault="0028439B">
            <w:pPr>
              <w:jc w:val="both"/>
              <w:rPr>
                <w:rFonts w:ascii="Arial" w:hAnsi="Arial" w:cs="Arial"/>
                <w:sz w:val="22"/>
              </w:rPr>
            </w:pPr>
            <w:proofErr w:type="gramStart"/>
            <w:r>
              <w:rPr>
                <w:rFonts w:ascii="Arial" w:hAnsi="Arial" w:cs="Arial"/>
                <w:b/>
                <w:color w:val="000000"/>
                <w:sz w:val="22"/>
              </w:rPr>
              <w:t>I rata</w:t>
            </w:r>
            <w:proofErr w:type="gramEnd"/>
            <w:r>
              <w:rPr>
                <w:rFonts w:ascii="Arial" w:hAnsi="Arial" w:cs="Arial"/>
                <w:b/>
                <w:color w:val="000000"/>
                <w:sz w:val="22"/>
              </w:rPr>
              <w:t>*</w:t>
            </w:r>
          </w:p>
        </w:tc>
        <w:tc>
          <w:tcPr>
            <w:tcW w:w="18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D2294F" w14:textId="77777777" w:rsidR="007336B2" w:rsidRDefault="0028439B">
            <w:pPr>
              <w:jc w:val="both"/>
              <w:rPr>
                <w:rFonts w:ascii="Arial" w:hAnsi="Arial" w:cs="Arial"/>
                <w:sz w:val="22"/>
              </w:rPr>
            </w:pPr>
            <w:r>
              <w:rPr>
                <w:rFonts w:ascii="Arial" w:hAnsi="Arial" w:cs="Arial"/>
                <w:b/>
                <w:color w:val="000000"/>
                <w:sz w:val="22"/>
              </w:rPr>
              <w:t>II rata*</w:t>
            </w:r>
          </w:p>
        </w:tc>
        <w:tc>
          <w:tcPr>
            <w:tcW w:w="19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87764B" w14:textId="77777777" w:rsidR="007336B2" w:rsidRDefault="0028439B">
            <w:pPr>
              <w:jc w:val="both"/>
              <w:rPr>
                <w:rFonts w:ascii="Arial" w:hAnsi="Arial" w:cs="Arial"/>
                <w:sz w:val="22"/>
              </w:rPr>
            </w:pPr>
            <w:r>
              <w:rPr>
                <w:rFonts w:ascii="Arial" w:hAnsi="Arial" w:cs="Arial"/>
                <w:b/>
                <w:color w:val="000000"/>
                <w:sz w:val="22"/>
              </w:rPr>
              <w:t>Scad. I rata</w:t>
            </w:r>
          </w:p>
        </w:tc>
        <w:tc>
          <w:tcPr>
            <w:tcW w:w="18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D1F6BC" w14:textId="77777777" w:rsidR="007336B2" w:rsidRDefault="0028439B">
            <w:pPr>
              <w:jc w:val="both"/>
              <w:rPr>
                <w:rFonts w:ascii="Arial" w:hAnsi="Arial" w:cs="Arial"/>
                <w:sz w:val="22"/>
              </w:rPr>
            </w:pPr>
            <w:r>
              <w:rPr>
                <w:rFonts w:ascii="Arial" w:hAnsi="Arial" w:cs="Arial"/>
                <w:b/>
                <w:color w:val="000000"/>
                <w:sz w:val="22"/>
              </w:rPr>
              <w:t>Scad. II rata</w:t>
            </w:r>
          </w:p>
        </w:tc>
      </w:tr>
      <w:tr w:rsidR="007336B2" w14:paraId="1E23EE99" w14:textId="77777777" w:rsidTr="6B25E703">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1652BE" w14:textId="77777777" w:rsidR="007336B2" w:rsidRDefault="0028439B">
            <w:pPr>
              <w:jc w:val="both"/>
              <w:rPr>
                <w:rFonts w:ascii="Arial" w:hAnsi="Arial" w:cs="Arial"/>
                <w:b/>
                <w:color w:val="000000"/>
                <w:sz w:val="22"/>
              </w:rPr>
            </w:pPr>
            <w:r>
              <w:rPr>
                <w:rFonts w:ascii="Arial" w:hAnsi="Arial" w:cs="Arial"/>
                <w:color w:val="000000"/>
              </w:rPr>
              <w:t>3.000</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71197D" w14:textId="77777777" w:rsidR="007336B2" w:rsidRDefault="0028439B">
            <w:pPr>
              <w:jc w:val="both"/>
              <w:rPr>
                <w:rFonts w:ascii="Arial" w:hAnsi="Arial" w:cs="Arial"/>
                <w:b/>
                <w:color w:val="000000"/>
                <w:sz w:val="22"/>
              </w:rPr>
            </w:pPr>
            <w:r>
              <w:rPr>
                <w:rFonts w:ascii="Arial" w:hAnsi="Arial" w:cs="Arial"/>
                <w:color w:val="000000"/>
                <w:sz w:val="22"/>
              </w:rPr>
              <w:t>1.500</w:t>
            </w:r>
          </w:p>
        </w:tc>
        <w:tc>
          <w:tcPr>
            <w:tcW w:w="18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EBC1C7" w14:textId="77777777" w:rsidR="007336B2" w:rsidRDefault="0028439B">
            <w:pPr>
              <w:jc w:val="both"/>
              <w:rPr>
                <w:rFonts w:ascii="Arial" w:hAnsi="Arial" w:cs="Arial"/>
                <w:b/>
                <w:color w:val="000000"/>
                <w:sz w:val="22"/>
              </w:rPr>
            </w:pPr>
            <w:r>
              <w:rPr>
                <w:rFonts w:ascii="Arial" w:hAnsi="Arial" w:cs="Arial"/>
                <w:color w:val="000000"/>
                <w:sz w:val="22"/>
              </w:rPr>
              <w:t>1.500</w:t>
            </w:r>
          </w:p>
        </w:tc>
        <w:tc>
          <w:tcPr>
            <w:tcW w:w="19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75C24F" w14:textId="77777777" w:rsidR="007336B2" w:rsidRDefault="0028439B">
            <w:pPr>
              <w:jc w:val="both"/>
            </w:pPr>
            <w:r>
              <w:rPr>
                <w:rFonts w:ascii="Arial" w:hAnsi="Arial" w:cs="Arial"/>
                <w:color w:val="000000"/>
                <w:sz w:val="22"/>
              </w:rPr>
              <w:t>14.11.20</w:t>
            </w:r>
            <w:r>
              <w:rPr>
                <w:rFonts w:ascii="Arial" w:hAnsi="Arial" w:cs="Arial"/>
                <w:b/>
                <w:color w:val="000000"/>
                <w:sz w:val="22"/>
              </w:rPr>
              <w:t>20</w:t>
            </w:r>
          </w:p>
        </w:tc>
        <w:tc>
          <w:tcPr>
            <w:tcW w:w="18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AC5ACA" w14:textId="633E6F7A" w:rsidR="007336B2" w:rsidRDefault="74A9D16B" w:rsidP="6B25E703">
            <w:pPr>
              <w:jc w:val="both"/>
              <w:rPr>
                <w:rFonts w:ascii="Arial" w:hAnsi="Arial" w:cs="Arial"/>
                <w:color w:val="000000" w:themeColor="text1"/>
                <w:sz w:val="22"/>
                <w:szCs w:val="22"/>
              </w:rPr>
            </w:pPr>
            <w:r w:rsidRPr="6B25E703">
              <w:rPr>
                <w:rFonts w:ascii="Arial" w:hAnsi="Arial" w:cs="Arial"/>
                <w:color w:val="000000" w:themeColor="text1"/>
                <w:sz w:val="22"/>
                <w:szCs w:val="22"/>
              </w:rPr>
              <w:t>31</w:t>
            </w:r>
            <w:r w:rsidR="0028439B" w:rsidRPr="6B25E703">
              <w:rPr>
                <w:rFonts w:ascii="Arial" w:hAnsi="Arial" w:cs="Arial"/>
                <w:color w:val="000000" w:themeColor="text1"/>
                <w:sz w:val="22"/>
                <w:szCs w:val="22"/>
              </w:rPr>
              <w:t>.5.2021</w:t>
            </w:r>
          </w:p>
        </w:tc>
      </w:tr>
      <w:tr w:rsidR="007336B2" w14:paraId="161A51BC" w14:textId="77777777" w:rsidTr="6B25E703">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8516C2" w14:textId="77777777" w:rsidR="007336B2" w:rsidRDefault="0028439B">
            <w:pPr>
              <w:jc w:val="both"/>
              <w:rPr>
                <w:rFonts w:ascii="Arial" w:hAnsi="Arial" w:cs="Arial"/>
                <w:color w:val="000000"/>
              </w:rPr>
            </w:pPr>
            <w:r>
              <w:rPr>
                <w:rFonts w:ascii="Arial" w:hAnsi="Arial" w:cs="Arial"/>
                <w:b/>
                <w:color w:val="000000"/>
                <w:sz w:val="22"/>
              </w:rPr>
              <w:t>Importo totale ridotto enti convenzionati</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C6ECA4" w14:textId="77777777" w:rsidR="007336B2" w:rsidRDefault="0028439B">
            <w:pPr>
              <w:jc w:val="both"/>
              <w:rPr>
                <w:rFonts w:ascii="Arial" w:hAnsi="Arial" w:cs="Arial"/>
                <w:color w:val="000000"/>
                <w:sz w:val="22"/>
              </w:rPr>
            </w:pPr>
            <w:proofErr w:type="gramStart"/>
            <w:r>
              <w:rPr>
                <w:rFonts w:ascii="Arial" w:hAnsi="Arial" w:cs="Arial"/>
                <w:b/>
                <w:color w:val="000000"/>
                <w:sz w:val="22"/>
              </w:rPr>
              <w:t>I rata</w:t>
            </w:r>
            <w:proofErr w:type="gramEnd"/>
            <w:r>
              <w:rPr>
                <w:rFonts w:ascii="Arial" w:hAnsi="Arial" w:cs="Arial"/>
                <w:b/>
                <w:color w:val="000000"/>
                <w:sz w:val="22"/>
              </w:rPr>
              <w:t>*</w:t>
            </w:r>
          </w:p>
        </w:tc>
        <w:tc>
          <w:tcPr>
            <w:tcW w:w="18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711318" w14:textId="77777777" w:rsidR="007336B2" w:rsidRDefault="0028439B">
            <w:pPr>
              <w:jc w:val="both"/>
              <w:rPr>
                <w:rFonts w:ascii="Arial" w:hAnsi="Arial" w:cs="Arial"/>
                <w:color w:val="000000"/>
                <w:sz w:val="22"/>
              </w:rPr>
            </w:pPr>
            <w:r>
              <w:rPr>
                <w:rFonts w:ascii="Arial" w:hAnsi="Arial" w:cs="Arial"/>
                <w:b/>
                <w:color w:val="000000"/>
                <w:sz w:val="22"/>
              </w:rPr>
              <w:t>II rata*</w:t>
            </w:r>
          </w:p>
        </w:tc>
        <w:tc>
          <w:tcPr>
            <w:tcW w:w="19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F62614" w14:textId="77777777" w:rsidR="007336B2" w:rsidRDefault="0028439B">
            <w:pPr>
              <w:jc w:val="both"/>
              <w:rPr>
                <w:rFonts w:ascii="Arial" w:hAnsi="Arial" w:cs="Arial"/>
                <w:color w:val="000000"/>
                <w:sz w:val="22"/>
              </w:rPr>
            </w:pPr>
            <w:r>
              <w:rPr>
                <w:rFonts w:ascii="Arial" w:hAnsi="Arial" w:cs="Arial"/>
                <w:b/>
                <w:color w:val="000000"/>
                <w:sz w:val="22"/>
              </w:rPr>
              <w:t>Scad. I rata</w:t>
            </w:r>
          </w:p>
        </w:tc>
        <w:tc>
          <w:tcPr>
            <w:tcW w:w="18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1FCD79" w14:textId="77777777" w:rsidR="007336B2" w:rsidRDefault="0028439B">
            <w:pPr>
              <w:jc w:val="both"/>
              <w:rPr>
                <w:rFonts w:ascii="Arial" w:hAnsi="Arial" w:cs="Arial"/>
                <w:color w:val="000000"/>
                <w:sz w:val="22"/>
              </w:rPr>
            </w:pPr>
            <w:r>
              <w:rPr>
                <w:rFonts w:ascii="Arial" w:hAnsi="Arial" w:cs="Arial"/>
                <w:b/>
                <w:color w:val="000000"/>
                <w:sz w:val="22"/>
              </w:rPr>
              <w:t>Scad. II rata</w:t>
            </w:r>
          </w:p>
        </w:tc>
      </w:tr>
      <w:tr w:rsidR="007336B2" w14:paraId="0F5AE7E3" w14:textId="77777777" w:rsidTr="6B25E703">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BE444F" w14:textId="77777777" w:rsidR="007336B2" w:rsidRDefault="0028439B">
            <w:pPr>
              <w:jc w:val="both"/>
              <w:rPr>
                <w:rFonts w:ascii="Arial" w:hAnsi="Arial" w:cs="Arial"/>
                <w:b/>
                <w:color w:val="000000"/>
                <w:sz w:val="22"/>
              </w:rPr>
            </w:pPr>
            <w:r>
              <w:rPr>
                <w:rFonts w:ascii="Arial" w:hAnsi="Arial" w:cs="Arial"/>
                <w:color w:val="000000"/>
              </w:rPr>
              <w:t>1.000</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4F4837" w14:textId="77777777" w:rsidR="007336B2" w:rsidRDefault="0028439B">
            <w:pPr>
              <w:jc w:val="both"/>
              <w:rPr>
                <w:rFonts w:ascii="Arial" w:hAnsi="Arial" w:cs="Arial"/>
                <w:b/>
                <w:color w:val="000000"/>
                <w:sz w:val="22"/>
              </w:rPr>
            </w:pPr>
            <w:r>
              <w:rPr>
                <w:rFonts w:ascii="Arial" w:hAnsi="Arial" w:cs="Arial"/>
                <w:color w:val="000000"/>
                <w:sz w:val="22"/>
              </w:rPr>
              <w:t>500</w:t>
            </w:r>
          </w:p>
        </w:tc>
        <w:tc>
          <w:tcPr>
            <w:tcW w:w="18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9244B1" w14:textId="77777777" w:rsidR="007336B2" w:rsidRDefault="0028439B">
            <w:pPr>
              <w:jc w:val="both"/>
              <w:rPr>
                <w:rFonts w:ascii="Arial" w:hAnsi="Arial" w:cs="Arial"/>
                <w:b/>
                <w:color w:val="000000"/>
                <w:sz w:val="22"/>
              </w:rPr>
            </w:pPr>
            <w:r>
              <w:rPr>
                <w:rFonts w:ascii="Arial" w:hAnsi="Arial" w:cs="Arial"/>
                <w:color w:val="000000"/>
                <w:sz w:val="22"/>
              </w:rPr>
              <w:t>500</w:t>
            </w:r>
          </w:p>
        </w:tc>
        <w:tc>
          <w:tcPr>
            <w:tcW w:w="19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62048E" w14:textId="77777777" w:rsidR="007336B2" w:rsidRDefault="0028439B">
            <w:pPr>
              <w:jc w:val="both"/>
            </w:pPr>
            <w:r>
              <w:rPr>
                <w:rFonts w:ascii="Arial" w:hAnsi="Arial" w:cs="Arial"/>
                <w:color w:val="000000"/>
                <w:sz w:val="22"/>
              </w:rPr>
              <w:t>14.11.2020</w:t>
            </w:r>
          </w:p>
        </w:tc>
        <w:tc>
          <w:tcPr>
            <w:tcW w:w="18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5595A7" w14:textId="527279D6" w:rsidR="007336B2" w:rsidRDefault="4085F18D" w:rsidP="6B25E703">
            <w:pPr>
              <w:jc w:val="both"/>
              <w:rPr>
                <w:rFonts w:ascii="Arial" w:hAnsi="Arial" w:cs="Arial"/>
                <w:color w:val="000000" w:themeColor="text1"/>
                <w:sz w:val="22"/>
                <w:szCs w:val="22"/>
              </w:rPr>
            </w:pPr>
            <w:r w:rsidRPr="6B25E703">
              <w:rPr>
                <w:rFonts w:ascii="Arial" w:hAnsi="Arial" w:cs="Arial"/>
                <w:color w:val="000000" w:themeColor="text1"/>
                <w:sz w:val="22"/>
                <w:szCs w:val="22"/>
              </w:rPr>
              <w:t>31</w:t>
            </w:r>
            <w:r w:rsidR="0028439B" w:rsidRPr="6B25E703">
              <w:rPr>
                <w:rFonts w:ascii="Arial" w:hAnsi="Arial" w:cs="Arial"/>
                <w:color w:val="000000" w:themeColor="text1"/>
                <w:sz w:val="22"/>
                <w:szCs w:val="22"/>
              </w:rPr>
              <w:t>.5.2021</w:t>
            </w:r>
          </w:p>
        </w:tc>
      </w:tr>
    </w:tbl>
    <w:p w14:paraId="2D7E9621" w14:textId="77777777" w:rsidR="007336B2" w:rsidRDefault="007336B2">
      <w:pPr>
        <w:jc w:val="both"/>
        <w:rPr>
          <w:rFonts w:ascii="Arial" w:hAnsi="Arial" w:cs="Arial"/>
          <w:sz w:val="22"/>
        </w:rPr>
      </w:pPr>
    </w:p>
    <w:p w14:paraId="6C523F56" w14:textId="77777777" w:rsidR="007336B2" w:rsidRDefault="0028439B">
      <w:pPr>
        <w:jc w:val="both"/>
        <w:rPr>
          <w:rFonts w:ascii="Arial" w:hAnsi="Arial" w:cs="Arial"/>
          <w:sz w:val="22"/>
        </w:rPr>
      </w:pPr>
      <w:r>
        <w:rPr>
          <w:rFonts w:ascii="Arial" w:hAnsi="Arial" w:cs="Arial"/>
          <w:sz w:val="22"/>
        </w:rPr>
        <w:t>All’importo della prima rata sono aggiunti l’imposta fissa di bollo e il contributo per il rilascio del diploma o dell’attestato.</w:t>
      </w:r>
    </w:p>
    <w:p w14:paraId="2A54ADCB" w14:textId="77777777" w:rsidR="007336B2" w:rsidRDefault="007336B2">
      <w:pPr>
        <w:jc w:val="both"/>
        <w:rPr>
          <w:rFonts w:ascii="Arial" w:hAnsi="Arial" w:cs="Arial"/>
          <w:sz w:val="22"/>
        </w:rPr>
      </w:pPr>
    </w:p>
    <w:p w14:paraId="0D9C1FCA" w14:textId="77777777" w:rsidR="007336B2" w:rsidRDefault="0028439B">
      <w:pPr>
        <w:jc w:val="both"/>
        <w:rPr>
          <w:rFonts w:ascii="Arial" w:hAnsi="Arial" w:cs="Arial"/>
          <w:sz w:val="22"/>
        </w:rPr>
      </w:pPr>
      <w:r>
        <w:rPr>
          <w:rFonts w:ascii="Arial" w:hAnsi="Arial" w:cs="Arial"/>
          <w:sz w:val="22"/>
        </w:rPr>
        <w:t xml:space="preserve">Le quote di iscrizione non sono rimborsate in caso di volontaria rinuncia, ovvero in caso di non perfezionamento della documentazione prevista per l’iscrizione al Corso. </w:t>
      </w:r>
    </w:p>
    <w:p w14:paraId="397C3018" w14:textId="77777777" w:rsidR="007336B2" w:rsidRDefault="007336B2">
      <w:pPr>
        <w:jc w:val="both"/>
        <w:rPr>
          <w:rFonts w:ascii="Arial" w:hAnsi="Arial" w:cs="Arial"/>
        </w:rPr>
      </w:pPr>
    </w:p>
    <w:p w14:paraId="6C4DECE5" w14:textId="77777777" w:rsidR="007336B2" w:rsidRDefault="007336B2">
      <w:pPr>
        <w:jc w:val="both"/>
        <w:rPr>
          <w:rFonts w:ascii="Arial" w:hAnsi="Arial" w:cs="Arial"/>
        </w:rPr>
      </w:pPr>
    </w:p>
    <w:p w14:paraId="048607C7" w14:textId="77777777" w:rsidR="007336B2" w:rsidRDefault="007336B2">
      <w:pPr>
        <w:jc w:val="both"/>
        <w:rPr>
          <w:rFonts w:ascii="Arial" w:hAnsi="Arial" w:cs="Arial"/>
        </w:rPr>
      </w:pPr>
    </w:p>
    <w:p w14:paraId="24E51711" w14:textId="77777777" w:rsidR="007336B2" w:rsidRDefault="0028439B">
      <w:pPr>
        <w:pStyle w:val="Titolo"/>
        <w:rPr>
          <w:rFonts w:ascii="Arial" w:hAnsi="Arial" w:cs="Arial"/>
          <w:sz w:val="28"/>
          <w:szCs w:val="28"/>
        </w:rPr>
      </w:pPr>
      <w:r>
        <w:rPr>
          <w:rFonts w:ascii="Arial" w:hAnsi="Arial" w:cs="Arial"/>
          <w:sz w:val="28"/>
          <w:szCs w:val="28"/>
        </w:rPr>
        <w:t>Esonero dalle tasse di iscrizione</w:t>
      </w:r>
    </w:p>
    <w:p w14:paraId="03B29C61" w14:textId="77777777" w:rsidR="007336B2" w:rsidRDefault="007336B2">
      <w:pPr>
        <w:jc w:val="center"/>
        <w:rPr>
          <w:rFonts w:ascii="Arial" w:hAnsi="Arial" w:cs="Arial"/>
        </w:rPr>
      </w:pPr>
    </w:p>
    <w:p w14:paraId="7625E75D" w14:textId="77777777" w:rsidR="007336B2" w:rsidRDefault="0028439B">
      <w:pPr>
        <w:numPr>
          <w:ilvl w:val="0"/>
          <w:numId w:val="1"/>
        </w:numPr>
        <w:ind w:left="360"/>
        <w:jc w:val="both"/>
        <w:rPr>
          <w:rFonts w:ascii="Arial" w:hAnsi="Arial" w:cs="Arial"/>
          <w:sz w:val="22"/>
        </w:rPr>
      </w:pPr>
      <w:r>
        <w:rPr>
          <w:rFonts w:ascii="Arial" w:hAnsi="Arial" w:cs="Arial"/>
          <w:sz w:val="22"/>
        </w:rPr>
        <w:t xml:space="preserve">Non è previsto l’esonero totale delle tasse e dei contributi per gli studenti con disabilità </w:t>
      </w:r>
    </w:p>
    <w:p w14:paraId="2729C87B" w14:textId="77777777" w:rsidR="007336B2" w:rsidRDefault="007336B2">
      <w:pPr>
        <w:ind w:left="-360"/>
        <w:jc w:val="both"/>
        <w:rPr>
          <w:rFonts w:ascii="Arial" w:hAnsi="Arial" w:cs="Arial"/>
          <w:sz w:val="22"/>
        </w:rPr>
      </w:pPr>
    </w:p>
    <w:p w14:paraId="08FCED87" w14:textId="77777777" w:rsidR="007336B2" w:rsidRDefault="0028439B">
      <w:pPr>
        <w:pStyle w:val="Paragrafoelenco"/>
        <w:numPr>
          <w:ilvl w:val="0"/>
          <w:numId w:val="1"/>
        </w:numPr>
        <w:ind w:left="284" w:hanging="284"/>
        <w:jc w:val="both"/>
        <w:rPr>
          <w:rFonts w:ascii="Arial" w:hAnsi="Arial" w:cs="Arial"/>
          <w:sz w:val="22"/>
        </w:rPr>
      </w:pPr>
      <w:r>
        <w:rPr>
          <w:rFonts w:ascii="Arial" w:hAnsi="Arial" w:cs="Arial"/>
          <w:sz w:val="22"/>
        </w:rPr>
        <w:t xml:space="preserve">Non sono previste borse di studio. </w:t>
      </w:r>
    </w:p>
    <w:p w14:paraId="6A311B86" w14:textId="77777777" w:rsidR="007336B2" w:rsidRDefault="007336B2">
      <w:pPr>
        <w:pStyle w:val="Paragrafoelenco"/>
        <w:rPr>
          <w:rFonts w:ascii="Arial" w:hAnsi="Arial" w:cs="Arial"/>
          <w:sz w:val="22"/>
        </w:rPr>
      </w:pPr>
    </w:p>
    <w:p w14:paraId="78F9C875" w14:textId="77777777" w:rsidR="007336B2" w:rsidRDefault="0028439B">
      <w:pPr>
        <w:numPr>
          <w:ilvl w:val="0"/>
          <w:numId w:val="1"/>
        </w:numPr>
        <w:ind w:left="426"/>
        <w:jc w:val="both"/>
        <w:rPr>
          <w:rFonts w:ascii="Arial" w:hAnsi="Arial" w:cs="Arial"/>
          <w:iCs/>
          <w:sz w:val="22"/>
        </w:rPr>
      </w:pPr>
      <w:r>
        <w:rPr>
          <w:rFonts w:ascii="Arial" w:hAnsi="Arial" w:cs="Arial"/>
          <w:sz w:val="22"/>
        </w:rPr>
        <w:t>Non è prevista l’ammissione in soprannumero di un numero massimo di studenti provenienti dalle aree disagiate o da Paesi in via di sviluppo.</w:t>
      </w:r>
    </w:p>
    <w:p w14:paraId="218C161C" w14:textId="77777777" w:rsidR="007336B2" w:rsidRDefault="007336B2">
      <w:pPr>
        <w:rPr>
          <w:rFonts w:ascii="Arial" w:hAnsi="Arial" w:cs="Arial"/>
          <w:b/>
        </w:rPr>
      </w:pPr>
    </w:p>
    <w:p w14:paraId="1638EF57" w14:textId="77777777" w:rsidR="007336B2" w:rsidRDefault="007336B2">
      <w:pPr>
        <w:rPr>
          <w:rFonts w:ascii="Arial" w:hAnsi="Arial" w:cs="Arial"/>
          <w:b/>
        </w:rPr>
      </w:pPr>
    </w:p>
    <w:p w14:paraId="214294CE" w14:textId="77777777" w:rsidR="007336B2" w:rsidRDefault="0028439B">
      <w:pPr>
        <w:pStyle w:val="Titolo"/>
        <w:rPr>
          <w:rFonts w:ascii="Arial" w:hAnsi="Arial" w:cs="Arial"/>
          <w:sz w:val="28"/>
          <w:szCs w:val="28"/>
        </w:rPr>
      </w:pPr>
      <w:r>
        <w:rPr>
          <w:rFonts w:ascii="Arial" w:hAnsi="Arial" w:cs="Arial"/>
          <w:sz w:val="28"/>
          <w:szCs w:val="28"/>
        </w:rPr>
        <w:t>Tassa di iscrizione a moduli di Master</w:t>
      </w:r>
    </w:p>
    <w:p w14:paraId="12535F28" w14:textId="77777777" w:rsidR="007336B2" w:rsidRDefault="007336B2">
      <w:pPr>
        <w:jc w:val="both"/>
        <w:rPr>
          <w:rFonts w:ascii="Arial" w:hAnsi="Arial" w:cs="Arial"/>
          <w:b/>
        </w:rPr>
      </w:pPr>
    </w:p>
    <w:p w14:paraId="23763D7A" w14:textId="77777777" w:rsidR="007336B2" w:rsidRDefault="0028439B">
      <w:pPr>
        <w:jc w:val="both"/>
        <w:rPr>
          <w:rFonts w:ascii="Arial" w:hAnsi="Arial" w:cs="Arial"/>
          <w:color w:val="000000"/>
          <w:sz w:val="22"/>
          <w:szCs w:val="22"/>
        </w:rPr>
      </w:pPr>
      <w:r>
        <w:rPr>
          <w:rFonts w:ascii="Arial" w:hAnsi="Arial" w:cs="Arial"/>
          <w:color w:val="000000"/>
          <w:sz w:val="22"/>
        </w:rPr>
        <w:lastRenderedPageBreak/>
        <w:t xml:space="preserve">Per chi intende iscriversi solo a singoli moduli (conseguendo così un attestato di partecipazione) la tassa </w:t>
      </w:r>
      <w:r>
        <w:rPr>
          <w:rFonts w:ascii="Arial" w:hAnsi="Arial" w:cs="Arial"/>
          <w:color w:val="000000"/>
          <w:sz w:val="22"/>
          <w:szCs w:val="22"/>
        </w:rPr>
        <w:t xml:space="preserve">di iscrizione al singolo modulo è stabilita in € 1.000,00 da versarsi in un’unica soluzione prima dell’inizio di ciascun modulo. </w:t>
      </w:r>
    </w:p>
    <w:p w14:paraId="0A2130CA" w14:textId="77777777" w:rsidR="007336B2" w:rsidRDefault="007336B2">
      <w:pPr>
        <w:jc w:val="both"/>
        <w:rPr>
          <w:rFonts w:ascii="Arial" w:hAnsi="Arial" w:cs="Arial"/>
          <w:color w:val="000000"/>
          <w:sz w:val="22"/>
          <w:szCs w:val="22"/>
        </w:rPr>
      </w:pPr>
    </w:p>
    <w:p w14:paraId="36596317" w14:textId="77777777" w:rsidR="007336B2" w:rsidRDefault="0028439B">
      <w:pPr>
        <w:jc w:val="both"/>
        <w:rPr>
          <w:rFonts w:ascii="Arial" w:hAnsi="Arial" w:cs="Arial"/>
          <w:color w:val="000000"/>
          <w:sz w:val="22"/>
          <w:szCs w:val="22"/>
        </w:rPr>
      </w:pPr>
      <w:r>
        <w:rPr>
          <w:rFonts w:ascii="Arial" w:hAnsi="Arial" w:cs="Arial"/>
          <w:color w:val="000000"/>
          <w:sz w:val="22"/>
          <w:szCs w:val="22"/>
        </w:rPr>
        <w:t>Per gli appartenenti agli enti convenzionati la tassa è ridotta a un terzo (ossia € 333,33), da versare in un’unica soluzione prima dell’inizio di ciascun modulo.</w:t>
      </w:r>
    </w:p>
    <w:p w14:paraId="1E3B3B8E" w14:textId="77777777" w:rsidR="007336B2" w:rsidRDefault="007336B2">
      <w:pPr>
        <w:ind w:hanging="11"/>
        <w:jc w:val="both"/>
        <w:rPr>
          <w:rFonts w:ascii="Arial" w:hAnsi="Arial" w:cs="Arial"/>
          <w:color w:val="000000"/>
          <w:sz w:val="22"/>
          <w:szCs w:val="22"/>
        </w:rPr>
      </w:pPr>
    </w:p>
    <w:p w14:paraId="61687407" w14:textId="77777777" w:rsidR="007336B2" w:rsidRDefault="0028439B">
      <w:pPr>
        <w:ind w:hanging="11"/>
        <w:jc w:val="both"/>
        <w:rPr>
          <w:rFonts w:ascii="Arial" w:hAnsi="Arial" w:cs="Arial"/>
          <w:color w:val="000000"/>
          <w:sz w:val="22"/>
          <w:szCs w:val="22"/>
        </w:rPr>
      </w:pPr>
      <w:r>
        <w:rPr>
          <w:rFonts w:ascii="Arial" w:hAnsi="Arial" w:cs="Arial"/>
          <w:color w:val="000000"/>
          <w:sz w:val="22"/>
          <w:szCs w:val="22"/>
        </w:rPr>
        <w:t xml:space="preserve">A tali importi è aggiunta l’imposta fissa di bollo. Le quote di iscrizione non sono rimborsate in caso di volontaria rinuncia, ovvero in caso di non perfezionamento della documentazione prevista per l’iscrizione al Corso. </w:t>
      </w:r>
    </w:p>
    <w:p w14:paraId="7F380848" w14:textId="77777777" w:rsidR="007336B2" w:rsidRDefault="007336B2">
      <w:pPr>
        <w:ind w:hanging="11"/>
        <w:jc w:val="both"/>
        <w:rPr>
          <w:rFonts w:ascii="Arial" w:hAnsi="Arial" w:cs="Arial"/>
        </w:rPr>
      </w:pPr>
    </w:p>
    <w:p w14:paraId="23A2A6E6" w14:textId="77777777" w:rsidR="007336B2" w:rsidRDefault="007336B2">
      <w:pPr>
        <w:ind w:hanging="11"/>
        <w:jc w:val="both"/>
        <w:rPr>
          <w:rFonts w:ascii="Arial" w:hAnsi="Arial" w:cs="Arial"/>
        </w:rPr>
      </w:pPr>
    </w:p>
    <w:p w14:paraId="31E97908" w14:textId="77777777" w:rsidR="007336B2" w:rsidRDefault="0028439B">
      <w:pPr>
        <w:pStyle w:val="Titolo"/>
        <w:rPr>
          <w:rFonts w:ascii="Arial" w:hAnsi="Arial" w:cs="Arial"/>
          <w:sz w:val="28"/>
          <w:szCs w:val="28"/>
        </w:rPr>
      </w:pPr>
      <w:r>
        <w:rPr>
          <w:rFonts w:ascii="Arial" w:hAnsi="Arial" w:cs="Arial"/>
          <w:sz w:val="28"/>
          <w:szCs w:val="28"/>
        </w:rPr>
        <w:t>Tassa di iscrizione in qualità di uditori</w:t>
      </w:r>
    </w:p>
    <w:p w14:paraId="64D4F993" w14:textId="77777777" w:rsidR="007336B2" w:rsidRDefault="007336B2">
      <w:pPr>
        <w:rPr>
          <w:rFonts w:ascii="Arial" w:hAnsi="Arial" w:cs="Arial"/>
          <w:b/>
        </w:rPr>
      </w:pPr>
    </w:p>
    <w:p w14:paraId="59777C27" w14:textId="77777777" w:rsidR="007336B2" w:rsidRDefault="0028439B">
      <w:pPr>
        <w:jc w:val="both"/>
        <w:rPr>
          <w:rFonts w:ascii="Arial" w:hAnsi="Arial" w:cs="Arial"/>
          <w:sz w:val="22"/>
        </w:rPr>
      </w:pPr>
      <w:r>
        <w:rPr>
          <w:rFonts w:ascii="Arial" w:hAnsi="Arial" w:cs="Arial"/>
          <w:sz w:val="22"/>
        </w:rPr>
        <w:t>Non sono previsti uditori.</w:t>
      </w:r>
    </w:p>
    <w:p w14:paraId="57E2D8C1" w14:textId="77777777" w:rsidR="007336B2" w:rsidRDefault="007336B2">
      <w:pPr>
        <w:rPr>
          <w:rFonts w:ascii="Arial" w:hAnsi="Arial" w:cs="Arial"/>
          <w:b/>
        </w:rPr>
      </w:pPr>
    </w:p>
    <w:p w14:paraId="34A2563B" w14:textId="77777777" w:rsidR="007336B2" w:rsidRDefault="007336B2">
      <w:pPr>
        <w:ind w:hanging="11"/>
        <w:jc w:val="both"/>
        <w:rPr>
          <w:rFonts w:ascii="Arial" w:hAnsi="Arial" w:cs="Arial"/>
        </w:rPr>
      </w:pPr>
    </w:p>
    <w:p w14:paraId="52D2E169" w14:textId="77777777" w:rsidR="007336B2" w:rsidRDefault="007336B2">
      <w:pPr>
        <w:jc w:val="center"/>
        <w:rPr>
          <w:rFonts w:ascii="Arial" w:hAnsi="Arial" w:cs="Arial"/>
          <w:b/>
        </w:rPr>
      </w:pPr>
    </w:p>
    <w:p w14:paraId="7F1E5A06" w14:textId="4934BE5F" w:rsidR="007336B2" w:rsidRDefault="007336B2" w:rsidP="0050718C">
      <w:pPr>
        <w:rPr>
          <w:rFonts w:ascii="Arial" w:hAnsi="Arial" w:cs="Arial"/>
          <w:b/>
        </w:rPr>
      </w:pPr>
    </w:p>
    <w:sectPr w:rsidR="007336B2" w:rsidSect="007336B2">
      <w:footerReference w:type="default" r:id="rId14"/>
      <w:pgSz w:w="11906" w:h="16838"/>
      <w:pgMar w:top="851" w:right="1134" w:bottom="851" w:left="1134" w:header="0"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8D6E3" w14:textId="77777777" w:rsidR="00087D3A" w:rsidRDefault="00087D3A" w:rsidP="007336B2">
      <w:r>
        <w:separator/>
      </w:r>
    </w:p>
  </w:endnote>
  <w:endnote w:type="continuationSeparator" w:id="0">
    <w:p w14:paraId="3B535B96" w14:textId="77777777" w:rsidR="00087D3A" w:rsidRDefault="00087D3A" w:rsidP="00733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ng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624E8" w14:textId="38D98573" w:rsidR="0028439B" w:rsidRDefault="00214419">
    <w:pPr>
      <w:pStyle w:val="Pidipagina1"/>
      <w:rPr>
        <w:rFonts w:ascii="Calibri" w:hAnsi="Calibri"/>
        <w:sz w:val="22"/>
      </w:rPr>
    </w:pPr>
    <w:r>
      <w:rPr>
        <w:rFonts w:ascii="Calibri" w:hAnsi="Calibri"/>
        <w:noProof/>
        <w:sz w:val="22"/>
      </w:rPr>
      <mc:AlternateContent>
        <mc:Choice Requires="wps">
          <w:drawing>
            <wp:anchor distT="0" distB="0" distL="114300" distR="114300" simplePos="0" relativeHeight="251657728" behindDoc="0" locked="0" layoutInCell="1" allowOverlap="1" wp14:anchorId="057CF411" wp14:editId="0F07C9E8">
              <wp:simplePos x="0" y="0"/>
              <wp:positionH relativeFrom="margin">
                <wp:align>center</wp:align>
              </wp:positionH>
              <wp:positionV relativeFrom="paragraph">
                <wp:posOffset>635</wp:posOffset>
              </wp:positionV>
              <wp:extent cx="141605" cy="168910"/>
              <wp:effectExtent l="0" t="635" r="1270" b="1905"/>
              <wp:wrapSquare wrapText="bothSides"/>
              <wp:docPr id="1" name="Cornic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68910"/>
                      </a:xfrm>
                      <a:prstGeom prst="rect">
                        <a:avLst/>
                      </a:prstGeom>
                      <a:solidFill>
                        <a:srgbClr val="FFFFFF">
                          <a:alpha val="0"/>
                        </a:srgbClr>
                      </a:solidFill>
                      <a:ln>
                        <a:noFill/>
                      </a:ln>
                      <a:extLst>
                        <a:ext uri="{91240B29-F687-4F45-9708-019B960494DF}">
                          <a14:hiddenLine xmlns:a14="http://schemas.microsoft.com/office/drawing/2010/main" w="9525">
                            <a:solidFill>
                              <a:srgbClr val="3465A4"/>
                            </a:solidFill>
                            <a:round/>
                            <a:headEnd/>
                            <a:tailEnd/>
                          </a14:hiddenLine>
                        </a:ext>
                      </a:extLst>
                    </wps:spPr>
                    <wps:txbx>
                      <w:txbxContent>
                        <w:p w14:paraId="25ABEFDE" w14:textId="77777777" w:rsidR="0028439B" w:rsidRDefault="0028439B">
                          <w:pPr>
                            <w:pStyle w:val="Pidipagina1"/>
                          </w:pPr>
                          <w:r>
                            <w:rPr>
                              <w:rStyle w:val="Numeropagina"/>
                              <w:rFonts w:ascii="Calibri" w:hAnsi="Calibri"/>
                              <w:sz w:val="22"/>
                            </w:rPr>
                            <w:fldChar w:fldCharType="begin"/>
                          </w:r>
                          <w:r>
                            <w:rPr>
                              <w:rStyle w:val="Numeropagina"/>
                              <w:rFonts w:ascii="Calibri" w:hAnsi="Calibri"/>
                              <w:sz w:val="22"/>
                            </w:rPr>
                            <w:instrText>PAGE</w:instrText>
                          </w:r>
                          <w:r>
                            <w:rPr>
                              <w:rStyle w:val="Numeropagina"/>
                              <w:rFonts w:ascii="Calibri" w:hAnsi="Calibri"/>
                              <w:sz w:val="22"/>
                            </w:rPr>
                            <w:fldChar w:fldCharType="separate"/>
                          </w:r>
                          <w:r w:rsidR="006C4BAD">
                            <w:rPr>
                              <w:rStyle w:val="Numeropagina"/>
                              <w:rFonts w:ascii="Calibri" w:hAnsi="Calibri"/>
                              <w:noProof/>
                              <w:sz w:val="22"/>
                            </w:rPr>
                            <w:t>6</w:t>
                          </w:r>
                          <w:r>
                            <w:rPr>
                              <w:rStyle w:val="Numeropagina"/>
                              <w:rFonts w:ascii="Calibri" w:hAnsi="Calibri"/>
                              <w:sz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Cornice1" style="position:absolute;margin-left:0;margin-top:.05pt;width:11.15pt;height:13.3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spid="_x0000_s1026" stroked="f" strokecolor="#3465a4" w14:anchorId="057CF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">
              <v:fill opacity="0"/>
              <v:stroke joinstyle="round"/>
              <v:textbox>
                <w:txbxContent>
                  <w:p w:rsidR="0028439B" w:rsidRDefault="0028439B" w14:paraId="25ABEFDE" w14:textId="77777777">
                    <w:pPr>
                      <w:pStyle w:val="Pidipagina1"/>
                    </w:pPr>
                    <w:r>
                      <w:rPr>
                        <w:rStyle w:val="Numeropagina"/>
                        <w:rFonts w:ascii="Calibri" w:hAnsi="Calibri"/>
                        <w:sz w:val="22"/>
                      </w:rPr>
                      <w:fldChar w:fldCharType="begin"/>
                    </w:r>
                    <w:r>
                      <w:rPr>
                        <w:rStyle w:val="Numeropagina"/>
                        <w:rFonts w:ascii="Calibri" w:hAnsi="Calibri"/>
                        <w:sz w:val="22"/>
                      </w:rPr>
                      <w:instrText>PAGE</w:instrText>
                    </w:r>
                    <w:r>
                      <w:rPr>
                        <w:rStyle w:val="Numeropagina"/>
                        <w:rFonts w:ascii="Calibri" w:hAnsi="Calibri"/>
                        <w:sz w:val="22"/>
                      </w:rPr>
                      <w:fldChar w:fldCharType="separate"/>
                    </w:r>
                    <w:r w:rsidR="006C4BAD">
                      <w:rPr>
                        <w:rStyle w:val="Numeropagina"/>
                        <w:rFonts w:ascii="Calibri" w:hAnsi="Calibri"/>
                        <w:noProof/>
                        <w:sz w:val="22"/>
                      </w:rPr>
                      <w:t>6</w:t>
                    </w:r>
                    <w:r>
                      <w:rPr>
                        <w:rStyle w:val="Numeropagina"/>
                        <w:rFonts w:ascii="Calibri" w:hAnsi="Calibri"/>
                        <w:sz w:val="22"/>
                      </w:rPr>
                      <w:fldChar w:fldCharType="end"/>
                    </w:r>
                  </w:p>
                </w:txbxContent>
              </v:textbox>
              <w10:wrap type="square"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3D4F0" w14:textId="77777777" w:rsidR="00087D3A" w:rsidRDefault="00087D3A" w:rsidP="007336B2">
      <w:r>
        <w:separator/>
      </w:r>
    </w:p>
  </w:footnote>
  <w:footnote w:type="continuationSeparator" w:id="0">
    <w:p w14:paraId="61316082" w14:textId="77777777" w:rsidR="00087D3A" w:rsidRDefault="00087D3A" w:rsidP="00733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6E5525"/>
    <w:multiLevelType w:val="multilevel"/>
    <w:tmpl w:val="80CA359C"/>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D3F5871"/>
    <w:multiLevelType w:val="multilevel"/>
    <w:tmpl w:val="83605A9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1CF0F49"/>
    <w:multiLevelType w:val="multilevel"/>
    <w:tmpl w:val="38881614"/>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 w15:restartNumberingAfterBreak="0">
    <w:nsid w:val="798F317F"/>
    <w:multiLevelType w:val="multilevel"/>
    <w:tmpl w:val="151C134A"/>
    <w:lvl w:ilvl="0">
      <w:start w:val="3"/>
      <w:numFmt w:val="bullet"/>
      <w:lvlText w:val="-"/>
      <w:lvlJc w:val="left"/>
      <w:pPr>
        <w:ind w:left="462" w:hanging="360"/>
      </w:pPr>
      <w:rPr>
        <w:rFonts w:ascii="Arial" w:hAnsi="Arial" w:cs="Arial" w:hint="default"/>
        <w:sz w:val="22"/>
      </w:rPr>
    </w:lvl>
    <w:lvl w:ilvl="1">
      <w:start w:val="1"/>
      <w:numFmt w:val="bullet"/>
      <w:lvlText w:val="o"/>
      <w:lvlJc w:val="left"/>
      <w:pPr>
        <w:ind w:left="1182" w:hanging="360"/>
      </w:pPr>
      <w:rPr>
        <w:rFonts w:ascii="Courier New" w:hAnsi="Courier New" w:cs="Courier New" w:hint="default"/>
      </w:rPr>
    </w:lvl>
    <w:lvl w:ilvl="2">
      <w:start w:val="1"/>
      <w:numFmt w:val="bullet"/>
      <w:lvlText w:val=""/>
      <w:lvlJc w:val="left"/>
      <w:pPr>
        <w:ind w:left="1902" w:hanging="360"/>
      </w:pPr>
      <w:rPr>
        <w:rFonts w:ascii="Wingdings" w:hAnsi="Wingdings" w:cs="Wingdings" w:hint="default"/>
      </w:rPr>
    </w:lvl>
    <w:lvl w:ilvl="3">
      <w:start w:val="1"/>
      <w:numFmt w:val="bullet"/>
      <w:lvlText w:val=""/>
      <w:lvlJc w:val="left"/>
      <w:pPr>
        <w:ind w:left="2622" w:hanging="360"/>
      </w:pPr>
      <w:rPr>
        <w:rFonts w:ascii="Symbol" w:hAnsi="Symbol" w:cs="Symbol" w:hint="default"/>
      </w:rPr>
    </w:lvl>
    <w:lvl w:ilvl="4">
      <w:start w:val="1"/>
      <w:numFmt w:val="bullet"/>
      <w:lvlText w:val="o"/>
      <w:lvlJc w:val="left"/>
      <w:pPr>
        <w:ind w:left="3342" w:hanging="360"/>
      </w:pPr>
      <w:rPr>
        <w:rFonts w:ascii="Courier New" w:hAnsi="Courier New" w:cs="Courier New" w:hint="default"/>
      </w:rPr>
    </w:lvl>
    <w:lvl w:ilvl="5">
      <w:start w:val="1"/>
      <w:numFmt w:val="bullet"/>
      <w:lvlText w:val=""/>
      <w:lvlJc w:val="left"/>
      <w:pPr>
        <w:ind w:left="4062" w:hanging="360"/>
      </w:pPr>
      <w:rPr>
        <w:rFonts w:ascii="Wingdings" w:hAnsi="Wingdings" w:cs="Wingdings" w:hint="default"/>
      </w:rPr>
    </w:lvl>
    <w:lvl w:ilvl="6">
      <w:start w:val="1"/>
      <w:numFmt w:val="bullet"/>
      <w:lvlText w:val=""/>
      <w:lvlJc w:val="left"/>
      <w:pPr>
        <w:ind w:left="4782" w:hanging="360"/>
      </w:pPr>
      <w:rPr>
        <w:rFonts w:ascii="Symbol" w:hAnsi="Symbol" w:cs="Symbol" w:hint="default"/>
      </w:rPr>
    </w:lvl>
    <w:lvl w:ilvl="7">
      <w:start w:val="1"/>
      <w:numFmt w:val="bullet"/>
      <w:lvlText w:val="o"/>
      <w:lvlJc w:val="left"/>
      <w:pPr>
        <w:ind w:left="5502" w:hanging="360"/>
      </w:pPr>
      <w:rPr>
        <w:rFonts w:ascii="Courier New" w:hAnsi="Courier New" w:cs="Courier New" w:hint="default"/>
      </w:rPr>
    </w:lvl>
    <w:lvl w:ilvl="8">
      <w:start w:val="1"/>
      <w:numFmt w:val="bullet"/>
      <w:lvlText w:val=""/>
      <w:lvlJc w:val="left"/>
      <w:pPr>
        <w:ind w:left="6222"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6B2"/>
    <w:rsid w:val="00087D3A"/>
    <w:rsid w:val="00214419"/>
    <w:rsid w:val="0028439B"/>
    <w:rsid w:val="00421FBC"/>
    <w:rsid w:val="0050718C"/>
    <w:rsid w:val="006162C7"/>
    <w:rsid w:val="0066195E"/>
    <w:rsid w:val="006C4BAD"/>
    <w:rsid w:val="007336B2"/>
    <w:rsid w:val="00FE713A"/>
    <w:rsid w:val="2BA5AB52"/>
    <w:rsid w:val="36CC05FA"/>
    <w:rsid w:val="4085F18D"/>
    <w:rsid w:val="457FAF79"/>
    <w:rsid w:val="69F4A3AF"/>
    <w:rsid w:val="6B25E703"/>
    <w:rsid w:val="74A9D1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A7C2F"/>
  <w15:docId w15:val="{0995E331-4E24-4CDA-853D-038BEC034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9341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Normale"/>
    <w:next w:val="Normale"/>
    <w:link w:val="Titolo1Carattere"/>
    <w:uiPriority w:val="99"/>
    <w:qFormat/>
    <w:rsid w:val="00C9341F"/>
    <w:pPr>
      <w:keepNext/>
      <w:jc w:val="center"/>
      <w:outlineLvl w:val="0"/>
    </w:pPr>
    <w:rPr>
      <w:rFonts w:eastAsia="Arial Unicode MS"/>
      <w:b/>
      <w:bCs/>
      <w:sz w:val="36"/>
    </w:rPr>
  </w:style>
  <w:style w:type="paragraph" w:customStyle="1" w:styleId="Titolo21">
    <w:name w:val="Titolo 21"/>
    <w:basedOn w:val="Normale"/>
    <w:next w:val="Normale"/>
    <w:link w:val="Titolo2Carattere"/>
    <w:uiPriority w:val="99"/>
    <w:qFormat/>
    <w:rsid w:val="00C9341F"/>
    <w:pPr>
      <w:keepNext/>
      <w:jc w:val="center"/>
      <w:outlineLvl w:val="1"/>
    </w:pPr>
    <w:rPr>
      <w:rFonts w:eastAsia="Arial Unicode MS"/>
      <w:b/>
      <w:bCs/>
    </w:rPr>
  </w:style>
  <w:style w:type="character" w:customStyle="1" w:styleId="Titolo1Carattere">
    <w:name w:val="Titolo 1 Carattere"/>
    <w:link w:val="Titolo11"/>
    <w:uiPriority w:val="99"/>
    <w:qFormat/>
    <w:locked/>
    <w:rsid w:val="007336B2"/>
    <w:rPr>
      <w:rFonts w:ascii="Cambria" w:hAnsi="Cambria"/>
      <w:b/>
      <w:kern w:val="2"/>
      <w:sz w:val="32"/>
    </w:rPr>
  </w:style>
  <w:style w:type="character" w:customStyle="1" w:styleId="Titolo2Carattere">
    <w:name w:val="Titolo 2 Carattere"/>
    <w:link w:val="Titolo21"/>
    <w:uiPriority w:val="99"/>
    <w:semiHidden/>
    <w:qFormat/>
    <w:locked/>
    <w:rsid w:val="007336B2"/>
    <w:rPr>
      <w:rFonts w:ascii="Cambria" w:hAnsi="Cambria"/>
      <w:b/>
      <w:i/>
      <w:sz w:val="28"/>
    </w:rPr>
  </w:style>
  <w:style w:type="character" w:customStyle="1" w:styleId="CorpotestoCarattere">
    <w:name w:val="Corpo testo Carattere"/>
    <w:link w:val="Corpotesto"/>
    <w:uiPriority w:val="99"/>
    <w:semiHidden/>
    <w:qFormat/>
    <w:locked/>
    <w:rsid w:val="007336B2"/>
    <w:rPr>
      <w:sz w:val="24"/>
    </w:rPr>
  </w:style>
  <w:style w:type="character" w:customStyle="1" w:styleId="PidipaginaCarattere">
    <w:name w:val="Piè di pagina Carattere"/>
    <w:link w:val="Pidipagina1"/>
    <w:uiPriority w:val="99"/>
    <w:semiHidden/>
    <w:qFormat/>
    <w:locked/>
    <w:rsid w:val="007336B2"/>
    <w:rPr>
      <w:sz w:val="24"/>
    </w:rPr>
  </w:style>
  <w:style w:type="character" w:styleId="Numeropagina">
    <w:name w:val="page number"/>
    <w:uiPriority w:val="99"/>
    <w:qFormat/>
    <w:rsid w:val="00C9341F"/>
    <w:rPr>
      <w:rFonts w:cs="Times New Roman"/>
    </w:rPr>
  </w:style>
  <w:style w:type="character" w:customStyle="1" w:styleId="IntestazioneCarattere">
    <w:name w:val="Intestazione Carattere"/>
    <w:link w:val="Intestazione1"/>
    <w:uiPriority w:val="99"/>
    <w:semiHidden/>
    <w:qFormat/>
    <w:locked/>
    <w:rsid w:val="007336B2"/>
    <w:rPr>
      <w:sz w:val="24"/>
    </w:rPr>
  </w:style>
  <w:style w:type="character" w:customStyle="1" w:styleId="TestonotaapidipaginaCarattere">
    <w:name w:val="Testo nota a piè di pagina Carattere"/>
    <w:basedOn w:val="Carpredefinitoparagrafo"/>
    <w:link w:val="Testonotaapidipagina1"/>
    <w:uiPriority w:val="99"/>
    <w:semiHidden/>
    <w:qFormat/>
    <w:locked/>
    <w:rsid w:val="007336B2"/>
  </w:style>
  <w:style w:type="character" w:customStyle="1" w:styleId="Richiamoallanotaapidipagina">
    <w:name w:val="Richiamo alla nota a piè di pagina"/>
    <w:rsid w:val="007336B2"/>
    <w:rPr>
      <w:rFonts w:cs="Times New Roman"/>
      <w:vertAlign w:val="superscript"/>
    </w:rPr>
  </w:style>
  <w:style w:type="character" w:customStyle="1" w:styleId="FootnoteCharacters">
    <w:name w:val="Footnote Characters"/>
    <w:uiPriority w:val="99"/>
    <w:semiHidden/>
    <w:qFormat/>
    <w:rsid w:val="00C9341F"/>
    <w:rPr>
      <w:rFonts w:cs="Times New Roman"/>
      <w:vertAlign w:val="superscript"/>
    </w:rPr>
  </w:style>
  <w:style w:type="character" w:styleId="Rimandocommento">
    <w:name w:val="annotation reference"/>
    <w:uiPriority w:val="99"/>
    <w:semiHidden/>
    <w:qFormat/>
    <w:rsid w:val="007218CA"/>
    <w:rPr>
      <w:rFonts w:cs="Times New Roman"/>
      <w:sz w:val="16"/>
    </w:rPr>
  </w:style>
  <w:style w:type="character" w:customStyle="1" w:styleId="TestocommentoCarattere">
    <w:name w:val="Testo commento Carattere"/>
    <w:basedOn w:val="Carpredefinitoparagrafo"/>
    <w:link w:val="Testocommento"/>
    <w:uiPriority w:val="99"/>
    <w:semiHidden/>
    <w:qFormat/>
    <w:locked/>
    <w:rsid w:val="007336B2"/>
  </w:style>
  <w:style w:type="character" w:customStyle="1" w:styleId="SoggettocommentoCarattere">
    <w:name w:val="Soggetto commento Carattere"/>
    <w:link w:val="Soggettocommento"/>
    <w:uiPriority w:val="99"/>
    <w:semiHidden/>
    <w:qFormat/>
    <w:locked/>
    <w:rsid w:val="007336B2"/>
    <w:rPr>
      <w:b/>
    </w:rPr>
  </w:style>
  <w:style w:type="character" w:customStyle="1" w:styleId="TestofumettoCarattere">
    <w:name w:val="Testo fumetto Carattere"/>
    <w:link w:val="Testofumetto"/>
    <w:uiPriority w:val="99"/>
    <w:semiHidden/>
    <w:qFormat/>
    <w:locked/>
    <w:rsid w:val="007336B2"/>
    <w:rPr>
      <w:sz w:val="2"/>
    </w:rPr>
  </w:style>
  <w:style w:type="character" w:customStyle="1" w:styleId="TitoloCarattere">
    <w:name w:val="Titolo Carattere"/>
    <w:link w:val="Titolo"/>
    <w:qFormat/>
    <w:rsid w:val="008D7D3F"/>
    <w:rPr>
      <w:rFonts w:ascii="Cambria" w:eastAsia="Times New Roman" w:hAnsi="Cambria" w:cs="Times New Roman"/>
      <w:spacing w:val="-10"/>
      <w:kern w:val="2"/>
      <w:sz w:val="56"/>
      <w:szCs w:val="56"/>
    </w:rPr>
  </w:style>
  <w:style w:type="character" w:customStyle="1" w:styleId="CollegamentoInternet">
    <w:name w:val="Collegamento Internet"/>
    <w:uiPriority w:val="99"/>
    <w:unhideWhenUsed/>
    <w:rsid w:val="009910B8"/>
    <w:rPr>
      <w:color w:val="0000FF"/>
      <w:u w:val="single"/>
    </w:rPr>
  </w:style>
  <w:style w:type="paragraph" w:styleId="Titolo">
    <w:name w:val="Title"/>
    <w:basedOn w:val="Normale"/>
    <w:next w:val="Corpotesto"/>
    <w:link w:val="TitoloCarattere"/>
    <w:qFormat/>
    <w:locked/>
    <w:rsid w:val="008D7D3F"/>
    <w:pPr>
      <w:contextualSpacing/>
    </w:pPr>
    <w:rPr>
      <w:rFonts w:ascii="Cambria" w:hAnsi="Cambria"/>
      <w:spacing w:val="-10"/>
      <w:kern w:val="2"/>
      <w:sz w:val="56"/>
      <w:szCs w:val="56"/>
    </w:rPr>
  </w:style>
  <w:style w:type="paragraph" w:styleId="Corpotesto">
    <w:name w:val="Body Text"/>
    <w:basedOn w:val="Normale"/>
    <w:link w:val="CorpotestoCarattere"/>
    <w:uiPriority w:val="99"/>
    <w:rsid w:val="00C9341F"/>
    <w:pPr>
      <w:jc w:val="both"/>
    </w:pPr>
  </w:style>
  <w:style w:type="paragraph" w:styleId="Elenco">
    <w:name w:val="List"/>
    <w:basedOn w:val="Corpotesto"/>
    <w:rsid w:val="007336B2"/>
    <w:rPr>
      <w:rFonts w:cs="Arial"/>
    </w:rPr>
  </w:style>
  <w:style w:type="paragraph" w:customStyle="1" w:styleId="Didascalia1">
    <w:name w:val="Didascalia1"/>
    <w:basedOn w:val="Normale"/>
    <w:qFormat/>
    <w:rsid w:val="007336B2"/>
    <w:pPr>
      <w:suppressLineNumbers/>
      <w:spacing w:before="120" w:after="120"/>
    </w:pPr>
    <w:rPr>
      <w:rFonts w:cs="Arial"/>
      <w:i/>
      <w:iCs/>
    </w:rPr>
  </w:style>
  <w:style w:type="paragraph" w:customStyle="1" w:styleId="Indice">
    <w:name w:val="Indice"/>
    <w:basedOn w:val="Normale"/>
    <w:qFormat/>
    <w:rsid w:val="007336B2"/>
    <w:pPr>
      <w:suppressLineNumbers/>
    </w:pPr>
    <w:rPr>
      <w:rFonts w:cs="Arial"/>
    </w:rPr>
  </w:style>
  <w:style w:type="paragraph" w:customStyle="1" w:styleId="Intestazioneepidipagina">
    <w:name w:val="Intestazione e piè di pagina"/>
    <w:basedOn w:val="Normale"/>
    <w:qFormat/>
    <w:rsid w:val="007336B2"/>
  </w:style>
  <w:style w:type="paragraph" w:customStyle="1" w:styleId="Pidipagina1">
    <w:name w:val="Piè di pagina1"/>
    <w:basedOn w:val="Normale"/>
    <w:link w:val="PidipaginaCarattere"/>
    <w:uiPriority w:val="99"/>
    <w:rsid w:val="00C9341F"/>
    <w:pPr>
      <w:tabs>
        <w:tab w:val="center" w:pos="4819"/>
        <w:tab w:val="right" w:pos="9638"/>
      </w:tabs>
    </w:pPr>
  </w:style>
  <w:style w:type="paragraph" w:customStyle="1" w:styleId="Intestazione1">
    <w:name w:val="Intestazione1"/>
    <w:basedOn w:val="Normale"/>
    <w:link w:val="IntestazioneCarattere"/>
    <w:uiPriority w:val="99"/>
    <w:rsid w:val="00C9341F"/>
    <w:pPr>
      <w:tabs>
        <w:tab w:val="center" w:pos="4819"/>
        <w:tab w:val="right" w:pos="9638"/>
      </w:tabs>
    </w:pPr>
  </w:style>
  <w:style w:type="paragraph" w:customStyle="1" w:styleId="Testonotaapidipagina1">
    <w:name w:val="Testo nota a piè di pagina1"/>
    <w:basedOn w:val="Normale"/>
    <w:link w:val="TestonotaapidipaginaCarattere"/>
    <w:uiPriority w:val="99"/>
    <w:semiHidden/>
    <w:rsid w:val="00C9341F"/>
    <w:rPr>
      <w:sz w:val="20"/>
      <w:szCs w:val="20"/>
    </w:rPr>
  </w:style>
  <w:style w:type="paragraph" w:styleId="Testocommento">
    <w:name w:val="annotation text"/>
    <w:basedOn w:val="Normale"/>
    <w:link w:val="TestocommentoCarattere"/>
    <w:uiPriority w:val="99"/>
    <w:semiHidden/>
    <w:qFormat/>
    <w:rsid w:val="007218CA"/>
    <w:rPr>
      <w:sz w:val="20"/>
      <w:szCs w:val="20"/>
    </w:rPr>
  </w:style>
  <w:style w:type="paragraph" w:styleId="Soggettocommento">
    <w:name w:val="annotation subject"/>
    <w:basedOn w:val="Testocommento"/>
    <w:next w:val="Testocommento"/>
    <w:link w:val="SoggettocommentoCarattere"/>
    <w:uiPriority w:val="99"/>
    <w:semiHidden/>
    <w:qFormat/>
    <w:rsid w:val="007218CA"/>
    <w:rPr>
      <w:b/>
      <w:bCs/>
    </w:rPr>
  </w:style>
  <w:style w:type="paragraph" w:styleId="Testofumetto">
    <w:name w:val="Balloon Text"/>
    <w:basedOn w:val="Normale"/>
    <w:link w:val="TestofumettoCarattere"/>
    <w:uiPriority w:val="99"/>
    <w:semiHidden/>
    <w:qFormat/>
    <w:rsid w:val="007218CA"/>
    <w:rPr>
      <w:rFonts w:ascii="Tahoma" w:hAnsi="Tahoma" w:cs="Tahoma"/>
      <w:sz w:val="16"/>
      <w:szCs w:val="16"/>
    </w:rPr>
  </w:style>
  <w:style w:type="paragraph" w:styleId="Paragrafoelenco">
    <w:name w:val="List Paragraph"/>
    <w:basedOn w:val="Normale"/>
    <w:uiPriority w:val="34"/>
    <w:qFormat/>
    <w:rsid w:val="008A7FBA"/>
    <w:pPr>
      <w:ind w:left="720"/>
      <w:contextualSpacing/>
    </w:pPr>
  </w:style>
  <w:style w:type="paragraph" w:customStyle="1" w:styleId="Normale1">
    <w:name w:val="Normale1"/>
    <w:qFormat/>
    <w:rsid w:val="00645043"/>
    <w:rPr>
      <w:rFonts w:ascii="Cambria" w:eastAsia="MS Minngs" w:hAnsi="Cambria"/>
      <w:sz w:val="24"/>
      <w:szCs w:val="24"/>
      <w:lang w:eastAsia="en-US" w:bidi="it-IT"/>
    </w:rPr>
  </w:style>
  <w:style w:type="paragraph" w:customStyle="1" w:styleId="TableParagraph">
    <w:name w:val="Table Paragraph"/>
    <w:basedOn w:val="Normale"/>
    <w:uiPriority w:val="1"/>
    <w:qFormat/>
    <w:rsid w:val="00645043"/>
    <w:pPr>
      <w:widowControl w:val="0"/>
      <w:ind w:left="103"/>
    </w:pPr>
    <w:rPr>
      <w:sz w:val="22"/>
      <w:szCs w:val="22"/>
      <w:lang w:val="en-US" w:eastAsia="en-US"/>
    </w:rPr>
  </w:style>
  <w:style w:type="paragraph" w:customStyle="1" w:styleId="Contenutocornice">
    <w:name w:val="Contenuto cornice"/>
    <w:basedOn w:val="Normale"/>
    <w:qFormat/>
    <w:rsid w:val="007336B2"/>
  </w:style>
  <w:style w:type="paragraph" w:customStyle="1" w:styleId="Contenutotabella">
    <w:name w:val="Contenuto tabella"/>
    <w:basedOn w:val="Normale"/>
    <w:qFormat/>
    <w:rsid w:val="007336B2"/>
    <w:pPr>
      <w:suppressLineNumbers/>
    </w:pPr>
  </w:style>
  <w:style w:type="paragraph" w:customStyle="1" w:styleId="Titolotabella">
    <w:name w:val="Titolo tabella"/>
    <w:basedOn w:val="Contenutotabella"/>
    <w:qFormat/>
    <w:rsid w:val="007336B2"/>
    <w:pPr>
      <w:jc w:val="center"/>
    </w:pPr>
    <w:rPr>
      <w:b/>
      <w:bCs/>
    </w:rPr>
  </w:style>
  <w:style w:type="table" w:styleId="Grigliatabella">
    <w:name w:val="Table Grid"/>
    <w:basedOn w:val="Tabellanormale"/>
    <w:uiPriority w:val="99"/>
    <w:rsid w:val="00C93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ster.pa@uniroma3.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tel:%2B39.06.5733409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tel:%2B39.06.5733406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33ff06aa-8d7e-427d-a089-4a0386af5b4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7AC09EDEAE8524A95A3BCE37BF8DEB9" ma:contentTypeVersion="13" ma:contentTypeDescription="Creare un nuovo documento." ma:contentTypeScope="" ma:versionID="950cbe2697a3bcc5057843c3ec6d3803">
  <xsd:schema xmlns:xsd="http://www.w3.org/2001/XMLSchema" xmlns:xs="http://www.w3.org/2001/XMLSchema" xmlns:p="http://schemas.microsoft.com/office/2006/metadata/properties" xmlns:ns2="33ff06aa-8d7e-427d-a089-4a0386af5b4f" xmlns:ns3="d5b050f9-afcf-4c15-935c-77dbe3c539c7" targetNamespace="http://schemas.microsoft.com/office/2006/metadata/properties" ma:root="true" ma:fieldsID="a38338f5bbd948e5c8657ebd4f0d6b86" ns2:_="" ns3:_="">
    <xsd:import namespace="33ff06aa-8d7e-427d-a089-4a0386af5b4f"/>
    <xsd:import namespace="d5b050f9-afcf-4c15-935c-77dbe3c539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ff06aa-8d7e-427d-a089-4a0386af5b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tato consenso" ma:internalName="Stato_x0020_consenso">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b050f9-afcf-4c15-935c-77dbe3c539c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CF3B8-E280-467E-B461-A56E1481BF6F}">
  <ds:schemaRefs>
    <ds:schemaRef ds:uri="http://schemas.microsoft.com/office/2006/metadata/properties"/>
    <ds:schemaRef ds:uri="http://schemas.microsoft.com/office/infopath/2007/PartnerControls"/>
    <ds:schemaRef ds:uri="33ff06aa-8d7e-427d-a089-4a0386af5b4f"/>
  </ds:schemaRefs>
</ds:datastoreItem>
</file>

<file path=customXml/itemProps2.xml><?xml version="1.0" encoding="utf-8"?>
<ds:datastoreItem xmlns:ds="http://schemas.openxmlformats.org/officeDocument/2006/customXml" ds:itemID="{D44C5EBF-51DB-4CF4-A5D8-CED8CB2EF67C}">
  <ds:schemaRefs>
    <ds:schemaRef ds:uri="http://schemas.microsoft.com/sharepoint/v3/contenttype/forms"/>
  </ds:schemaRefs>
</ds:datastoreItem>
</file>

<file path=customXml/itemProps3.xml><?xml version="1.0" encoding="utf-8"?>
<ds:datastoreItem xmlns:ds="http://schemas.openxmlformats.org/officeDocument/2006/customXml" ds:itemID="{AE0A0927-7080-4B2F-8B52-602D6C88A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ff06aa-8d7e-427d-a089-4a0386af5b4f"/>
    <ds:schemaRef ds:uri="d5b050f9-afcf-4c15-935c-77dbe3c53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E914AA-673C-460A-9DCB-E11852541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2860</Words>
  <Characters>16304</Characters>
  <Application>Microsoft Office Word</Application>
  <DocSecurity>0</DocSecurity>
  <Lines>135</Lines>
  <Paragraphs>38</Paragraphs>
  <ScaleCrop>false</ScaleCrop>
  <Company/>
  <LinksUpToDate>false</LinksUpToDate>
  <CharactersWithSpaces>19126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DEI MASTER,</dc:title>
  <dc:subject/>
  <dc:creator>Università di Roma Tre</dc:creator>
  <dc:description/>
  <cp:lastModifiedBy>Giordano Maestro</cp:lastModifiedBy>
  <cp:revision>2</cp:revision>
  <cp:lastPrinted>2018-03-22T09:21:00Z</cp:lastPrinted>
  <dcterms:created xsi:type="dcterms:W3CDTF">2020-07-17T10:16:00Z</dcterms:created>
  <dcterms:modified xsi:type="dcterms:W3CDTF">2020-07-17T10:16:00Z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MSIP_Label_4660c204-30b9-404c-9055-1009fcbddc4f_Application">
    <vt:lpwstr>Microsoft Azure Information Protection</vt:lpwstr>
  </property>
  <property fmtid="{D5CDD505-2E9C-101B-9397-08002B2CF9AE}" pid="7" name="MSIP_Label_4660c204-30b9-404c-9055-1009fcbddc4f_Enabled">
    <vt:lpwstr>True</vt:lpwstr>
  </property>
  <property fmtid="{D5CDD505-2E9C-101B-9397-08002B2CF9AE}" pid="8" name="MSIP_Label_4660c204-30b9-404c-9055-1009fcbddc4f_Extended_MSFT_Method">
    <vt:lpwstr>Manual</vt:lpwstr>
  </property>
  <property fmtid="{D5CDD505-2E9C-101B-9397-08002B2CF9AE}" pid="9" name="MSIP_Label_4660c204-30b9-404c-9055-1009fcbddc4f_Name">
    <vt:lpwstr>Public</vt:lpwstr>
  </property>
  <property fmtid="{D5CDD505-2E9C-101B-9397-08002B2CF9AE}" pid="10" name="MSIP_Label_4660c204-30b9-404c-9055-1009fcbddc4f_Owner">
    <vt:lpwstr>amasci@os.uniroma3.it</vt:lpwstr>
  </property>
  <property fmtid="{D5CDD505-2E9C-101B-9397-08002B2CF9AE}" pid="11" name="MSIP_Label_4660c204-30b9-404c-9055-1009fcbddc4f_SetDate">
    <vt:lpwstr>2019-02-05T13:17:36.0134039Z</vt:lpwstr>
  </property>
  <property fmtid="{D5CDD505-2E9C-101B-9397-08002B2CF9AE}" pid="12" name="MSIP_Label_4660c204-30b9-404c-9055-1009fcbddc4f_SiteId">
    <vt:lpwstr>ffb4df68-f464-458c-a546-00fb3af66f6a</vt:lpwstr>
  </property>
  <property fmtid="{D5CDD505-2E9C-101B-9397-08002B2CF9AE}" pid="13" name="ScaleCrop">
    <vt:bool>false</vt:bool>
  </property>
  <property fmtid="{D5CDD505-2E9C-101B-9397-08002B2CF9AE}" pid="14" name="Sensitivity">
    <vt:lpwstr>Public</vt:lpwstr>
  </property>
  <property fmtid="{D5CDD505-2E9C-101B-9397-08002B2CF9AE}" pid="15" name="ShareDoc">
    <vt:bool>false</vt:bool>
  </property>
  <property fmtid="{D5CDD505-2E9C-101B-9397-08002B2CF9AE}" pid="16" name="ContentTypeId">
    <vt:lpwstr>0x010100E7AC09EDEAE8524A95A3BCE37BF8DEB9</vt:lpwstr>
  </property>
</Properties>
</file>